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C6D1" w14:textId="77777777" w:rsidR="00A462A1" w:rsidRPr="00CC162C" w:rsidRDefault="00A462A1" w:rsidP="00A462A1">
      <w:pPr>
        <w:pStyle w:val="Standard"/>
        <w:jc w:val="center"/>
      </w:pPr>
      <w:r w:rsidRPr="00CC162C">
        <w:rPr>
          <w:noProof/>
          <w:lang w:eastAsia="lt-LT"/>
        </w:rPr>
        <w:drawing>
          <wp:inline distT="0" distB="0" distL="0" distR="0" wp14:anchorId="6E893546" wp14:editId="20CDA562">
            <wp:extent cx="458203" cy="540000"/>
            <wp:effectExtent l="0" t="0" r="0" b="0"/>
            <wp:docPr id="2" name="Paveikslėlis 2" descr="C:\Users\HP\Desktop\Herb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Herba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203" cy="540000"/>
                    </a:xfrm>
                    <a:prstGeom prst="rect">
                      <a:avLst/>
                    </a:prstGeom>
                    <a:noFill/>
                    <a:ln>
                      <a:noFill/>
                    </a:ln>
                  </pic:spPr>
                </pic:pic>
              </a:graphicData>
            </a:graphic>
          </wp:inline>
        </w:drawing>
      </w:r>
    </w:p>
    <w:p w14:paraId="559B3064" w14:textId="77777777" w:rsidR="00A462A1" w:rsidRPr="00CC162C" w:rsidRDefault="00A462A1" w:rsidP="00A462A1">
      <w:pPr>
        <w:pStyle w:val="Standard"/>
        <w:jc w:val="center"/>
      </w:pPr>
    </w:p>
    <w:p w14:paraId="3D9C5ED2" w14:textId="77777777" w:rsidR="00A462A1" w:rsidRPr="00CC162C" w:rsidRDefault="00A462A1" w:rsidP="00A462A1">
      <w:pPr>
        <w:pStyle w:val="Captionuser"/>
      </w:pPr>
      <w:r w:rsidRPr="00CC162C">
        <w:t>UTENOS RAJONO SAVIVALDYBĖ</w:t>
      </w:r>
    </w:p>
    <w:p w14:paraId="32EE66BF" w14:textId="77777777" w:rsidR="00A462A1" w:rsidRPr="00CC162C" w:rsidRDefault="00A462A1" w:rsidP="00A462A1">
      <w:pPr>
        <w:pStyle w:val="Standard"/>
      </w:pPr>
    </w:p>
    <w:p w14:paraId="7EE879A9" w14:textId="4DEB1D91" w:rsidR="00A462A1" w:rsidRPr="00CC162C" w:rsidRDefault="00A462A1" w:rsidP="00A462A1">
      <w:pPr>
        <w:pStyle w:val="Standard"/>
        <w:jc w:val="center"/>
        <w:rPr>
          <w:sz w:val="20"/>
          <w:szCs w:val="20"/>
        </w:rPr>
      </w:pPr>
      <w:proofErr w:type="spellStart"/>
      <w:r w:rsidRPr="00CC162C">
        <w:rPr>
          <w:sz w:val="20"/>
          <w:szCs w:val="20"/>
        </w:rPr>
        <w:t>Utenio</w:t>
      </w:r>
      <w:proofErr w:type="spellEnd"/>
      <w:r w:rsidRPr="00CC162C">
        <w:rPr>
          <w:sz w:val="20"/>
          <w:szCs w:val="20"/>
        </w:rPr>
        <w:t xml:space="preserve"> a. 4, 28503 Utena. Tel. </w:t>
      </w:r>
      <w:r w:rsidR="00586691" w:rsidRPr="00CC162C">
        <w:rPr>
          <w:sz w:val="20"/>
          <w:szCs w:val="20"/>
        </w:rPr>
        <w:t>+370</w:t>
      </w:r>
      <w:r w:rsidRPr="00CC162C">
        <w:rPr>
          <w:sz w:val="20"/>
          <w:szCs w:val="20"/>
        </w:rPr>
        <w:t xml:space="preserve"> 389 61 600, el. p. </w:t>
      </w:r>
      <w:proofErr w:type="spellStart"/>
      <w:r w:rsidRPr="00CC162C">
        <w:rPr>
          <w:rStyle w:val="Internetlink"/>
          <w:color w:val="auto"/>
          <w:sz w:val="20"/>
          <w:szCs w:val="20"/>
        </w:rPr>
        <w:t>info@utena.lt</w:t>
      </w:r>
      <w:proofErr w:type="spellEnd"/>
      <w:r w:rsidRPr="00CC162C">
        <w:rPr>
          <w:sz w:val="20"/>
          <w:szCs w:val="20"/>
        </w:rPr>
        <w:t xml:space="preserve">, </w:t>
      </w:r>
      <w:r w:rsidRPr="00CC162C">
        <w:rPr>
          <w:rStyle w:val="Internetlink"/>
          <w:color w:val="auto"/>
          <w:sz w:val="20"/>
          <w:szCs w:val="20"/>
        </w:rPr>
        <w:t>www.utena.lt</w:t>
      </w:r>
      <w:r w:rsidRPr="00CC162C">
        <w:rPr>
          <w:sz w:val="20"/>
          <w:szCs w:val="20"/>
        </w:rPr>
        <w:t>.</w:t>
      </w:r>
    </w:p>
    <w:p w14:paraId="37904527" w14:textId="77777777" w:rsidR="00A462A1" w:rsidRPr="00CC162C" w:rsidRDefault="00A462A1" w:rsidP="00A462A1">
      <w:pPr>
        <w:pStyle w:val="Antrats"/>
        <w:jc w:val="center"/>
        <w:rPr>
          <w:rFonts w:ascii="Times New Roman" w:hAnsi="Times New Roman" w:cs="Times New Roman"/>
          <w:sz w:val="24"/>
          <w:szCs w:val="24"/>
        </w:rPr>
      </w:pPr>
      <w:r w:rsidRPr="00CC162C">
        <w:rPr>
          <w:rFonts w:ascii="Times New Roman" w:hAnsi="Times New Roman" w:cs="Times New Roman"/>
          <w:sz w:val="24"/>
          <w:szCs w:val="24"/>
        </w:rPr>
        <w:t>____________________________________________________________________________</w:t>
      </w:r>
    </w:p>
    <w:p w14:paraId="34B9AD47" w14:textId="77777777" w:rsidR="00D01C7E" w:rsidRPr="00CC162C" w:rsidRDefault="00D01C7E" w:rsidP="00D01C7E">
      <w:pPr>
        <w:spacing w:after="0" w:line="240" w:lineRule="auto"/>
        <w:jc w:val="both"/>
        <w:rPr>
          <w:rFonts w:ascii="Times New Roman" w:hAnsi="Times New Roman" w:cs="Times New Roman"/>
          <w:sz w:val="24"/>
          <w:szCs w:val="24"/>
        </w:rPr>
      </w:pPr>
    </w:p>
    <w:p w14:paraId="52395AE7" w14:textId="189C528A" w:rsidR="00D01C7E" w:rsidRPr="00CC162C" w:rsidRDefault="00586691" w:rsidP="00D01C7E">
      <w:pPr>
        <w:pStyle w:val="Betarp"/>
      </w:pPr>
      <w:r w:rsidRPr="00CC162C">
        <w:t>Vieš</w:t>
      </w:r>
      <w:r w:rsidR="00E562E3" w:rsidRPr="00CC162C">
        <w:t>ajai</w:t>
      </w:r>
      <w:r w:rsidRPr="00CC162C">
        <w:t xml:space="preserve"> įstaiga</w:t>
      </w:r>
      <w:r w:rsidR="00E562E3" w:rsidRPr="00CC162C">
        <w:t>i</w:t>
      </w:r>
      <w:r w:rsidRPr="00CC162C">
        <w:t xml:space="preserve"> Utenos verslo informacijos centr</w:t>
      </w:r>
      <w:r w:rsidR="00E562E3" w:rsidRPr="00CC162C">
        <w:t>ui</w:t>
      </w:r>
      <w:r w:rsidR="00D01C7E" w:rsidRPr="00CC162C">
        <w:tab/>
      </w:r>
      <w:r w:rsidR="00D01C7E" w:rsidRPr="00CC162C">
        <w:tab/>
      </w:r>
      <w:r w:rsidRPr="00CC162C">
        <w:tab/>
        <w:t>2</w:t>
      </w:r>
      <w:r w:rsidR="00D01C7E" w:rsidRPr="00CC162C">
        <w:t>02</w:t>
      </w:r>
      <w:r w:rsidRPr="00CC162C">
        <w:t>5</w:t>
      </w:r>
      <w:r w:rsidR="00D01C7E" w:rsidRPr="00CC162C">
        <w:t>-0</w:t>
      </w:r>
      <w:r w:rsidR="00AD35E2" w:rsidRPr="00CC162C">
        <w:t>3</w:t>
      </w:r>
      <w:r w:rsidR="00D01C7E" w:rsidRPr="00CC162C">
        <w:t>-       Nr.</w:t>
      </w:r>
    </w:p>
    <w:p w14:paraId="145ABFD7" w14:textId="33DFD911" w:rsidR="00D01C7E" w:rsidRPr="00CC162C" w:rsidRDefault="00586691" w:rsidP="00D01C7E">
      <w:pPr>
        <w:suppressAutoHyphens/>
        <w:spacing w:after="0" w:line="100" w:lineRule="atLeast"/>
        <w:jc w:val="both"/>
        <w:textAlignment w:val="baseline"/>
        <w:rPr>
          <w:rFonts w:ascii="Times New Roman" w:eastAsia="Times New Roman" w:hAnsi="Times New Roman" w:cs="Times New Roman"/>
          <w:kern w:val="2"/>
          <w:sz w:val="24"/>
          <w:szCs w:val="24"/>
          <w:lang w:eastAsia="ar-SA"/>
        </w:rPr>
      </w:pPr>
      <w:hyperlink r:id="rId7" w:history="1">
        <w:r w:rsidRPr="00CC162C">
          <w:rPr>
            <w:rStyle w:val="Hipersaitas"/>
            <w:rFonts w:ascii="Times New Roman" w:eastAsia="Times New Roman" w:hAnsi="Times New Roman" w:cs="Times New Roman"/>
            <w:color w:val="auto"/>
            <w:kern w:val="2"/>
            <w:sz w:val="24"/>
            <w:szCs w:val="24"/>
            <w:u w:val="none"/>
            <w:lang w:eastAsia="ar-SA"/>
          </w:rPr>
          <w:t>info@utenosvic.lt</w:t>
        </w:r>
      </w:hyperlink>
    </w:p>
    <w:p w14:paraId="787E5878" w14:textId="77777777" w:rsidR="00D01C7E" w:rsidRPr="00CC162C" w:rsidRDefault="00D01C7E" w:rsidP="00D01C7E">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61E65725" w14:textId="77777777" w:rsidR="00284C99" w:rsidRPr="00CC162C" w:rsidRDefault="00284C99" w:rsidP="00284C99">
      <w:pPr>
        <w:spacing w:after="0" w:line="279" w:lineRule="auto"/>
        <w:rPr>
          <w:rFonts w:ascii="Times New Roman" w:eastAsia="Times New Roman" w:hAnsi="Times New Roman" w:cs="Times New Roman"/>
          <w:sz w:val="24"/>
          <w:szCs w:val="24"/>
        </w:rPr>
      </w:pPr>
    </w:p>
    <w:p w14:paraId="0198111F" w14:textId="526C73C6" w:rsidR="009927DC" w:rsidRPr="00CC162C" w:rsidRDefault="009927DC">
      <w:pPr>
        <w:spacing w:after="0" w:line="279" w:lineRule="auto"/>
        <w:jc w:val="both"/>
        <w:rPr>
          <w:rFonts w:ascii="Times New Roman" w:eastAsia="Times New Roman" w:hAnsi="Times New Roman" w:cs="Times New Roman"/>
          <w:b/>
          <w:bCs/>
          <w:sz w:val="24"/>
          <w:szCs w:val="24"/>
        </w:rPr>
      </w:pPr>
      <w:r w:rsidRPr="00CC162C">
        <w:rPr>
          <w:rFonts w:ascii="Times New Roman" w:eastAsia="Times New Roman" w:hAnsi="Times New Roman" w:cs="Times New Roman"/>
          <w:b/>
          <w:bCs/>
          <w:sz w:val="24"/>
          <w:szCs w:val="24"/>
        </w:rPr>
        <w:t xml:space="preserve">DĖL UTENOS RAJONO SAVIVALDYBĖS </w:t>
      </w:r>
      <w:r w:rsidR="00B50B64" w:rsidRPr="00CC162C">
        <w:rPr>
          <w:rFonts w:ascii="Times New Roman" w:eastAsia="Times New Roman" w:hAnsi="Times New Roman" w:cs="Times New Roman"/>
          <w:b/>
          <w:bCs/>
          <w:sz w:val="24"/>
          <w:szCs w:val="24"/>
        </w:rPr>
        <w:t xml:space="preserve">TIKSLŲ IR LŪKESČIŲ </w:t>
      </w:r>
      <w:r w:rsidR="00B62B9A" w:rsidRPr="00CC162C">
        <w:rPr>
          <w:rFonts w:ascii="Times New Roman" w:eastAsia="Times New Roman" w:hAnsi="Times New Roman" w:cs="Times New Roman"/>
          <w:b/>
          <w:bCs/>
          <w:sz w:val="24"/>
          <w:szCs w:val="24"/>
        </w:rPr>
        <w:t>VIEŠ</w:t>
      </w:r>
      <w:r w:rsidR="00702CF2">
        <w:rPr>
          <w:rFonts w:ascii="Times New Roman" w:eastAsia="Times New Roman" w:hAnsi="Times New Roman" w:cs="Times New Roman"/>
          <w:b/>
          <w:bCs/>
          <w:sz w:val="24"/>
          <w:szCs w:val="24"/>
        </w:rPr>
        <w:t>A</w:t>
      </w:r>
      <w:r w:rsidR="00B62B9A" w:rsidRPr="00CC162C">
        <w:rPr>
          <w:rFonts w:ascii="Times New Roman" w:eastAsia="Times New Roman" w:hAnsi="Times New Roman" w:cs="Times New Roman"/>
          <w:b/>
          <w:bCs/>
          <w:sz w:val="24"/>
          <w:szCs w:val="24"/>
        </w:rPr>
        <w:t>J</w:t>
      </w:r>
      <w:r w:rsidR="00CC162C">
        <w:rPr>
          <w:rFonts w:ascii="Times New Roman" w:eastAsia="Times New Roman" w:hAnsi="Times New Roman" w:cs="Times New Roman"/>
          <w:b/>
          <w:bCs/>
          <w:sz w:val="24"/>
          <w:szCs w:val="24"/>
        </w:rPr>
        <w:t>A</w:t>
      </w:r>
      <w:r w:rsidR="00B62B9A" w:rsidRPr="00CC162C">
        <w:rPr>
          <w:rFonts w:ascii="Times New Roman" w:eastAsia="Times New Roman" w:hAnsi="Times New Roman" w:cs="Times New Roman"/>
          <w:b/>
          <w:bCs/>
          <w:sz w:val="24"/>
          <w:szCs w:val="24"/>
        </w:rPr>
        <w:t xml:space="preserve">I ĮSTAIGAI </w:t>
      </w:r>
      <w:r w:rsidR="00C66044" w:rsidRPr="00CC162C">
        <w:rPr>
          <w:rFonts w:ascii="Times New Roman" w:eastAsia="Times New Roman" w:hAnsi="Times New Roman" w:cs="Times New Roman"/>
          <w:b/>
          <w:bCs/>
          <w:sz w:val="24"/>
          <w:szCs w:val="24"/>
        </w:rPr>
        <w:t xml:space="preserve">UTENOS VERSLO INFORMACIJOS CENTRUI </w:t>
      </w:r>
    </w:p>
    <w:p w14:paraId="5A1B75EA" w14:textId="77777777" w:rsidR="009927DC" w:rsidRPr="00CC162C" w:rsidRDefault="009927DC">
      <w:pPr>
        <w:spacing w:after="0" w:line="279" w:lineRule="auto"/>
        <w:jc w:val="both"/>
        <w:rPr>
          <w:rFonts w:ascii="Times New Roman" w:eastAsia="Times New Roman" w:hAnsi="Times New Roman" w:cs="Times New Roman"/>
          <w:b/>
          <w:bCs/>
          <w:sz w:val="24"/>
          <w:szCs w:val="24"/>
        </w:rPr>
      </w:pPr>
    </w:p>
    <w:p w14:paraId="27DD9DE1" w14:textId="31BE6D59" w:rsidR="001C1A20" w:rsidRPr="00CC162C" w:rsidRDefault="00C96FF4" w:rsidP="001C1A20">
      <w:pPr>
        <w:spacing w:after="0" w:line="279" w:lineRule="auto"/>
        <w:ind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sz w:val="24"/>
          <w:szCs w:val="24"/>
        </w:rPr>
        <w:t>V</w:t>
      </w:r>
      <w:r w:rsidR="002947C9" w:rsidRPr="00CC162C">
        <w:rPr>
          <w:rFonts w:ascii="Times New Roman" w:eastAsia="Times New Roman" w:hAnsi="Times New Roman" w:cs="Times New Roman"/>
          <w:sz w:val="24"/>
          <w:szCs w:val="24"/>
        </w:rPr>
        <w:t>adovau</w:t>
      </w:r>
      <w:r w:rsidR="00CC7FFE" w:rsidRPr="00CC162C">
        <w:rPr>
          <w:rFonts w:ascii="Times New Roman" w:eastAsia="Times New Roman" w:hAnsi="Times New Roman" w:cs="Times New Roman"/>
          <w:sz w:val="24"/>
          <w:szCs w:val="24"/>
        </w:rPr>
        <w:t>damasis</w:t>
      </w:r>
      <w:r w:rsidRPr="00CC162C">
        <w:rPr>
          <w:rFonts w:ascii="Times New Roman" w:eastAsia="Times New Roman" w:hAnsi="Times New Roman" w:cs="Times New Roman"/>
          <w:sz w:val="24"/>
          <w:szCs w:val="24"/>
        </w:rPr>
        <w:t xml:space="preserve"> Lietuvos Respubli</w:t>
      </w:r>
      <w:r w:rsidR="00006A17" w:rsidRPr="00CC162C">
        <w:rPr>
          <w:rFonts w:ascii="Times New Roman" w:eastAsia="Times New Roman" w:hAnsi="Times New Roman" w:cs="Times New Roman"/>
          <w:sz w:val="24"/>
          <w:szCs w:val="24"/>
        </w:rPr>
        <w:t>kos viešųjų įstaigų įstatymo 5 straipsnio 3 dalimi, 5 dalies 3 punktu</w:t>
      </w:r>
      <w:r w:rsidR="001C1A20" w:rsidRPr="00CC162C">
        <w:rPr>
          <w:rFonts w:ascii="Times New Roman" w:eastAsia="Times New Roman" w:hAnsi="Times New Roman" w:cs="Times New Roman"/>
          <w:sz w:val="24"/>
          <w:szCs w:val="24"/>
        </w:rPr>
        <w:t>,</w:t>
      </w:r>
      <w:r w:rsidR="002947C9" w:rsidRPr="00CC162C">
        <w:rPr>
          <w:rFonts w:ascii="Times New Roman" w:eastAsia="Times New Roman" w:hAnsi="Times New Roman" w:cs="Times New Roman"/>
          <w:sz w:val="24"/>
          <w:szCs w:val="24"/>
        </w:rPr>
        <w:t xml:space="preserve"> </w:t>
      </w:r>
      <w:r w:rsidR="00B14E5F" w:rsidRPr="00CC162C">
        <w:rPr>
          <w:rFonts w:ascii="Times New Roman" w:eastAsia="Times New Roman" w:hAnsi="Times New Roman" w:cs="Times New Roman"/>
          <w:sz w:val="24"/>
          <w:szCs w:val="24"/>
        </w:rPr>
        <w:t>Valstybės ar savivaldybės tikslų ir lūkesčių dėl viešosios įstaigos nustatymo bei informacijos viešosios įstaigos savininko ar dalininko teises ir pareigas įgyvendinančiai institucijai teikimo apie atitiktį nustatytiems valstybės ar savivaldybės tikslams ir lūkesčiams dėl viešosios įstaigos, taip pat rezultatus (rodiklius), pasiektus įgyvendinant šiuos tikslus ir lūkesčius, tvarkos aprašu</w:t>
      </w:r>
      <w:r w:rsidR="00C4700A" w:rsidRPr="00CC162C">
        <w:rPr>
          <w:rFonts w:ascii="Times New Roman" w:eastAsia="Times New Roman" w:hAnsi="Times New Roman" w:cs="Times New Roman"/>
          <w:sz w:val="24"/>
          <w:szCs w:val="24"/>
        </w:rPr>
        <w:t>, patvirtintu</w:t>
      </w:r>
      <w:r w:rsidR="00B14E5F" w:rsidRPr="00CC162C">
        <w:rPr>
          <w:rFonts w:ascii="Times New Roman" w:eastAsia="Times New Roman" w:hAnsi="Times New Roman" w:cs="Times New Roman"/>
          <w:sz w:val="24"/>
          <w:szCs w:val="24"/>
        </w:rPr>
        <w:t xml:space="preserve"> Lietuvos Respublikos vidaus reikalų ministro 2024 m. gruodžio 5 d. įsakym</w:t>
      </w:r>
      <w:r w:rsidR="00C4700A" w:rsidRPr="00CC162C">
        <w:rPr>
          <w:rFonts w:ascii="Times New Roman" w:eastAsia="Times New Roman" w:hAnsi="Times New Roman" w:cs="Times New Roman"/>
          <w:sz w:val="24"/>
          <w:szCs w:val="24"/>
        </w:rPr>
        <w:t>u</w:t>
      </w:r>
      <w:r w:rsidR="00B14E5F" w:rsidRPr="00CC162C">
        <w:rPr>
          <w:rFonts w:ascii="Times New Roman" w:eastAsia="Times New Roman" w:hAnsi="Times New Roman" w:cs="Times New Roman"/>
          <w:sz w:val="24"/>
          <w:szCs w:val="24"/>
        </w:rPr>
        <w:t xml:space="preserve"> Nr. 1V-713 „Dėl </w:t>
      </w:r>
      <w:bookmarkStart w:id="0" w:name="_Hlk191885782"/>
      <w:r w:rsidR="00B14E5F" w:rsidRPr="00CC162C">
        <w:rPr>
          <w:rFonts w:ascii="Times New Roman" w:eastAsia="Times New Roman" w:hAnsi="Times New Roman" w:cs="Times New Roman"/>
          <w:sz w:val="24"/>
          <w:szCs w:val="24"/>
        </w:rPr>
        <w:t xml:space="preserve">Valstybės ar savivaldybės tikslų ir lūkesčių dėl viešosios įstaigos nustatymo bei informacijos viešosios įstaigos savininko ar dalininko teises ir pareigas įgyvendinančiai institucijai teikimo apie atitiktį nustatytiems valstybės ar savivaldybės tikslams ir lūkesčiams dėl viešosios įstaigos, taip pat rezultatus (rodiklius), pasiektus įgyvendinant šiuos tikslus ir lūkesčius, tvarkos aprašo </w:t>
      </w:r>
      <w:bookmarkEnd w:id="0"/>
      <w:r w:rsidR="00B14E5F" w:rsidRPr="00CC162C">
        <w:rPr>
          <w:rFonts w:ascii="Times New Roman" w:eastAsia="Times New Roman" w:hAnsi="Times New Roman" w:cs="Times New Roman"/>
          <w:sz w:val="24"/>
          <w:szCs w:val="24"/>
        </w:rPr>
        <w:t>patvirtinimo“</w:t>
      </w:r>
      <w:r w:rsidR="00BB0BF5">
        <w:rPr>
          <w:rFonts w:ascii="Times New Roman" w:eastAsia="Times New Roman" w:hAnsi="Times New Roman" w:cs="Times New Roman"/>
          <w:sz w:val="24"/>
          <w:szCs w:val="24"/>
        </w:rPr>
        <w:t>,</w:t>
      </w:r>
      <w:r w:rsidR="0059791C" w:rsidRPr="00CC162C">
        <w:rPr>
          <w:rFonts w:ascii="Times New Roman" w:eastAsia="Times New Roman" w:hAnsi="Times New Roman" w:cs="Times New Roman"/>
          <w:sz w:val="24"/>
          <w:szCs w:val="24"/>
        </w:rPr>
        <w:t xml:space="preserve"> </w:t>
      </w:r>
      <w:r w:rsidR="001C1A20" w:rsidRPr="00CC162C">
        <w:rPr>
          <w:rFonts w:ascii="Times New Roman" w:eastAsia="Times New Roman" w:hAnsi="Times New Roman" w:cs="Times New Roman"/>
          <w:sz w:val="24"/>
          <w:szCs w:val="24"/>
        </w:rPr>
        <w:t>šiuo lūkesčių raštu viešajai įstaigai Utenos verslo informacijos centrui (toliau – Lūkesčių raštas) pateiki</w:t>
      </w:r>
      <w:r w:rsidR="00CF0241" w:rsidRPr="00CC162C">
        <w:rPr>
          <w:rFonts w:ascii="Times New Roman" w:eastAsia="Times New Roman" w:hAnsi="Times New Roman" w:cs="Times New Roman"/>
          <w:sz w:val="24"/>
          <w:szCs w:val="24"/>
        </w:rPr>
        <w:t>u</w:t>
      </w:r>
      <w:r w:rsidR="001C1A20" w:rsidRPr="00CC162C">
        <w:rPr>
          <w:rFonts w:ascii="Times New Roman" w:eastAsia="Times New Roman" w:hAnsi="Times New Roman" w:cs="Times New Roman"/>
          <w:sz w:val="24"/>
          <w:szCs w:val="24"/>
        </w:rPr>
        <w:t xml:space="preserve"> Utenos rajono savivaldybės (toliau – Savivaldybė), kaip savininkės teises ir pareigas įgyvendinančios institucijos, tiksl</w:t>
      </w:r>
      <w:r w:rsidR="00BD7307" w:rsidRPr="00CC162C">
        <w:rPr>
          <w:rFonts w:ascii="Times New Roman" w:eastAsia="Times New Roman" w:hAnsi="Times New Roman" w:cs="Times New Roman"/>
          <w:sz w:val="24"/>
          <w:szCs w:val="24"/>
        </w:rPr>
        <w:t>us</w:t>
      </w:r>
      <w:r w:rsidR="001C1A20" w:rsidRPr="00CC162C">
        <w:rPr>
          <w:rFonts w:ascii="Times New Roman" w:eastAsia="Times New Roman" w:hAnsi="Times New Roman" w:cs="Times New Roman"/>
          <w:sz w:val="24"/>
          <w:szCs w:val="24"/>
        </w:rPr>
        <w:t xml:space="preserve"> ir lūkesči</w:t>
      </w:r>
      <w:r w:rsidR="00BD7307" w:rsidRPr="00CC162C">
        <w:rPr>
          <w:rFonts w:ascii="Times New Roman" w:eastAsia="Times New Roman" w:hAnsi="Times New Roman" w:cs="Times New Roman"/>
          <w:sz w:val="24"/>
          <w:szCs w:val="24"/>
        </w:rPr>
        <w:t>us</w:t>
      </w:r>
      <w:r w:rsidR="001C1A20" w:rsidRPr="00CC162C">
        <w:rPr>
          <w:rFonts w:ascii="Times New Roman" w:eastAsia="Times New Roman" w:hAnsi="Times New Roman" w:cs="Times New Roman"/>
          <w:sz w:val="24"/>
          <w:szCs w:val="24"/>
        </w:rPr>
        <w:t xml:space="preserve"> dėl viešosios įstaigos Utenos verslo informacijos centro (toliau – Įstaiga).</w:t>
      </w:r>
    </w:p>
    <w:p w14:paraId="671F1144" w14:textId="0C22DADF" w:rsidR="00BA639F" w:rsidRPr="00CC162C" w:rsidRDefault="00284C99" w:rsidP="00284C99">
      <w:pPr>
        <w:spacing w:after="0" w:line="279" w:lineRule="auto"/>
        <w:ind w:firstLine="630"/>
        <w:jc w:val="both"/>
        <w:rPr>
          <w:rFonts w:ascii="Times New Roman" w:eastAsia="Times New Roman" w:hAnsi="Times New Roman" w:cs="Times New Roman"/>
          <w:bCs/>
          <w:sz w:val="24"/>
          <w:szCs w:val="24"/>
        </w:rPr>
      </w:pPr>
      <w:r w:rsidRPr="00CC162C">
        <w:rPr>
          <w:rFonts w:ascii="Times New Roman" w:eastAsia="Times New Roman" w:hAnsi="Times New Roman" w:cs="Times New Roman"/>
          <w:bCs/>
          <w:sz w:val="24"/>
          <w:szCs w:val="24"/>
        </w:rPr>
        <w:t>Lūkesči</w:t>
      </w:r>
      <w:r w:rsidR="005B5105" w:rsidRPr="00CC162C">
        <w:rPr>
          <w:rFonts w:ascii="Times New Roman" w:eastAsia="Times New Roman" w:hAnsi="Times New Roman" w:cs="Times New Roman"/>
          <w:bCs/>
          <w:sz w:val="24"/>
          <w:szCs w:val="24"/>
        </w:rPr>
        <w:t>ų raštas parengtas</w:t>
      </w:r>
      <w:r w:rsidR="00512C42" w:rsidRPr="00CC162C">
        <w:rPr>
          <w:rFonts w:ascii="Times New Roman" w:eastAsia="Times New Roman" w:hAnsi="Times New Roman" w:cs="Times New Roman"/>
          <w:bCs/>
          <w:sz w:val="24"/>
          <w:szCs w:val="24"/>
        </w:rPr>
        <w:t xml:space="preserve"> </w:t>
      </w:r>
      <w:r w:rsidRPr="00CC162C">
        <w:rPr>
          <w:rFonts w:ascii="Times New Roman" w:eastAsia="Times New Roman" w:hAnsi="Times New Roman" w:cs="Times New Roman"/>
          <w:bCs/>
          <w:sz w:val="24"/>
          <w:szCs w:val="24"/>
        </w:rPr>
        <w:t>3 metų laikotarpiui</w:t>
      </w:r>
      <w:r w:rsidR="005B5105" w:rsidRPr="00CC162C">
        <w:rPr>
          <w:rFonts w:ascii="Times New Roman" w:eastAsia="Times New Roman" w:hAnsi="Times New Roman" w:cs="Times New Roman"/>
          <w:bCs/>
          <w:sz w:val="24"/>
          <w:szCs w:val="24"/>
        </w:rPr>
        <w:t>.</w:t>
      </w:r>
      <w:r w:rsidRPr="00CC162C">
        <w:rPr>
          <w:rFonts w:ascii="Times New Roman" w:eastAsia="Times New Roman" w:hAnsi="Times New Roman" w:cs="Times New Roman"/>
          <w:bCs/>
          <w:sz w:val="24"/>
          <w:szCs w:val="24"/>
        </w:rPr>
        <w:t xml:space="preserve"> </w:t>
      </w:r>
      <w:r w:rsidR="005B5105" w:rsidRPr="00CC162C">
        <w:rPr>
          <w:rFonts w:ascii="Times New Roman" w:eastAsia="Times New Roman" w:hAnsi="Times New Roman" w:cs="Times New Roman"/>
          <w:bCs/>
          <w:sz w:val="24"/>
          <w:szCs w:val="24"/>
        </w:rPr>
        <w:t>Lūkesčių raštas dėl objektyvių priežasčių</w:t>
      </w:r>
      <w:r w:rsidR="0073092E" w:rsidRPr="00CC162C">
        <w:rPr>
          <w:rFonts w:ascii="Times New Roman" w:eastAsia="Times New Roman" w:hAnsi="Times New Roman" w:cs="Times New Roman"/>
          <w:bCs/>
          <w:sz w:val="24"/>
          <w:szCs w:val="24"/>
        </w:rPr>
        <w:t xml:space="preserve"> gali būti keičiamas teisės aktų nustatyta tvarka.</w:t>
      </w:r>
      <w:r w:rsidRPr="00CC162C">
        <w:rPr>
          <w:rFonts w:ascii="Times New Roman" w:eastAsia="Times New Roman" w:hAnsi="Times New Roman" w:cs="Times New Roman"/>
          <w:bCs/>
          <w:sz w:val="24"/>
          <w:szCs w:val="24"/>
        </w:rPr>
        <w:t xml:space="preserve"> </w:t>
      </w:r>
    </w:p>
    <w:p w14:paraId="3E2EF7E1" w14:textId="3E108126" w:rsidR="00A22DFB" w:rsidRPr="00CC162C" w:rsidRDefault="00BA639F" w:rsidP="00EF642E">
      <w:pPr>
        <w:spacing w:after="0" w:line="279" w:lineRule="auto"/>
        <w:ind w:firstLine="630"/>
        <w:jc w:val="both"/>
        <w:rPr>
          <w:rFonts w:ascii="Times New Roman" w:eastAsia="Times New Roman" w:hAnsi="Times New Roman" w:cs="Times New Roman"/>
          <w:bCs/>
          <w:sz w:val="24"/>
          <w:szCs w:val="24"/>
        </w:rPr>
      </w:pPr>
      <w:r w:rsidRPr="00CC162C">
        <w:rPr>
          <w:rFonts w:ascii="Times New Roman" w:eastAsia="Times New Roman" w:hAnsi="Times New Roman" w:cs="Times New Roman"/>
          <w:bCs/>
          <w:sz w:val="24"/>
          <w:szCs w:val="24"/>
        </w:rPr>
        <w:t>Lūkesčių raštas yra skirtas Įstaigos ir Savivaldybės</w:t>
      </w:r>
      <w:r w:rsidR="00251013" w:rsidRPr="00CC162C">
        <w:rPr>
          <w:rFonts w:ascii="Times New Roman" w:eastAsia="Times New Roman" w:hAnsi="Times New Roman" w:cs="Times New Roman"/>
          <w:bCs/>
          <w:sz w:val="24"/>
          <w:szCs w:val="24"/>
        </w:rPr>
        <w:t xml:space="preserve"> bendradarbiavimui skatinti. </w:t>
      </w:r>
      <w:r w:rsidR="00284C99" w:rsidRPr="00CC162C">
        <w:rPr>
          <w:rFonts w:ascii="Times New Roman" w:eastAsia="Times New Roman" w:hAnsi="Times New Roman" w:cs="Times New Roman"/>
          <w:bCs/>
          <w:sz w:val="24"/>
          <w:szCs w:val="24"/>
        </w:rPr>
        <w:t>Lūkesčių raštu Savivaldybė nesiekia apriboti ar be reikalo išplėsti Įstaigos teisių ar pareigų. Įstaiga privalo vadovautis galiojančiais teisės aktais, Įstaigos įstatais, gerąja valdysenos praktika ir prisiimti atsakomybę už priimamus sprendimus bei užtikrinti Įstaigos efektyvią veiklą.</w:t>
      </w:r>
    </w:p>
    <w:p w14:paraId="03FC2101" w14:textId="77777777" w:rsidR="00284C99" w:rsidRPr="00CC162C" w:rsidRDefault="00284C99" w:rsidP="00284C99">
      <w:pPr>
        <w:spacing w:after="0" w:line="279" w:lineRule="auto"/>
        <w:ind w:firstLine="630"/>
        <w:jc w:val="both"/>
        <w:rPr>
          <w:rFonts w:ascii="Times New Roman" w:eastAsia="Times New Roman" w:hAnsi="Times New Roman" w:cs="Times New Roman"/>
          <w:bCs/>
          <w:sz w:val="24"/>
          <w:szCs w:val="24"/>
        </w:rPr>
      </w:pPr>
      <w:r w:rsidRPr="00CC162C">
        <w:rPr>
          <w:rFonts w:ascii="Times New Roman" w:eastAsia="Times New Roman" w:hAnsi="Times New Roman" w:cs="Times New Roman"/>
          <w:bCs/>
          <w:sz w:val="24"/>
          <w:szCs w:val="24"/>
        </w:rPr>
        <w:t xml:space="preserve">Įgyvendindama Lūkesčių rašte išsakytus Savivaldybės lūkesčius, Įstaiga privalo vadovautis protingumo, skaidrumo, efektyvumo ir racionalaus turto valdymo principais. </w:t>
      </w:r>
    </w:p>
    <w:p w14:paraId="7A8ADFAE" w14:textId="77777777" w:rsidR="00284C99" w:rsidRPr="00CC162C" w:rsidRDefault="00284C99" w:rsidP="00284C99">
      <w:pPr>
        <w:spacing w:after="0" w:line="279" w:lineRule="auto"/>
        <w:ind w:firstLine="630"/>
        <w:jc w:val="both"/>
        <w:rPr>
          <w:rFonts w:ascii="Times New Roman" w:eastAsia="Times New Roman" w:hAnsi="Times New Roman" w:cs="Times New Roman"/>
          <w:sz w:val="24"/>
          <w:szCs w:val="24"/>
        </w:rPr>
      </w:pPr>
    </w:p>
    <w:p w14:paraId="3CB40404" w14:textId="77777777" w:rsidR="00284C99" w:rsidRPr="00CC162C" w:rsidRDefault="00284C99" w:rsidP="00284C99">
      <w:pPr>
        <w:spacing w:after="0" w:line="279" w:lineRule="auto"/>
        <w:jc w:val="center"/>
        <w:rPr>
          <w:rFonts w:ascii="Times New Roman" w:eastAsia="Times New Roman" w:hAnsi="Times New Roman" w:cs="Times New Roman"/>
          <w:b/>
          <w:bCs/>
          <w:sz w:val="24"/>
          <w:szCs w:val="24"/>
        </w:rPr>
      </w:pPr>
      <w:r w:rsidRPr="00CC162C">
        <w:rPr>
          <w:rFonts w:ascii="Times New Roman" w:eastAsia="Times New Roman" w:hAnsi="Times New Roman" w:cs="Times New Roman"/>
          <w:b/>
          <w:bCs/>
          <w:sz w:val="24"/>
          <w:szCs w:val="24"/>
        </w:rPr>
        <w:t>Savivaldybės tikslai dėl Įstaigos</w:t>
      </w:r>
    </w:p>
    <w:p w14:paraId="610AD3F5" w14:textId="77777777" w:rsidR="00284C99" w:rsidRPr="00CC162C" w:rsidRDefault="00284C99" w:rsidP="00284C99">
      <w:pPr>
        <w:spacing w:after="0" w:line="279" w:lineRule="auto"/>
        <w:ind w:firstLine="630"/>
        <w:jc w:val="both"/>
        <w:rPr>
          <w:rFonts w:ascii="Times New Roman" w:eastAsia="Times New Roman" w:hAnsi="Times New Roman" w:cs="Times New Roman"/>
          <w:sz w:val="24"/>
          <w:szCs w:val="24"/>
        </w:rPr>
      </w:pPr>
    </w:p>
    <w:p w14:paraId="77725B48" w14:textId="30ABDC77" w:rsidR="00284C99" w:rsidRPr="00CC162C" w:rsidRDefault="00284C99" w:rsidP="00284C99">
      <w:pPr>
        <w:spacing w:after="0" w:line="279" w:lineRule="auto"/>
        <w:ind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sz w:val="24"/>
          <w:szCs w:val="24"/>
        </w:rPr>
        <w:t xml:space="preserve">Įstaigos paskirtis – Utenos rajono savivaldybės verslumo ir konkurencingumo, investicijų ir investicinio patrauklumo skatinimas ir plėtra, viešųjų paslaugų smulkiajam ir vidutiniam verslui teikimas, diasporos politikos įgyvendinimas.  </w:t>
      </w:r>
    </w:p>
    <w:p w14:paraId="7924CDF7" w14:textId="77777777" w:rsidR="00284C99" w:rsidRPr="00CC162C" w:rsidRDefault="00284C99" w:rsidP="00284C99">
      <w:pPr>
        <w:spacing w:after="0" w:line="279" w:lineRule="auto"/>
        <w:ind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sz w:val="24"/>
          <w:szCs w:val="24"/>
        </w:rPr>
        <w:lastRenderedPageBreak/>
        <w:t xml:space="preserve">Įstaigos veikla, atitinkanti savivaldybės interesą – užtikrinti viešųjų paslaugų prieinamumą, kokybę ir teikimo nepertraukiamumą, siekiant gerinti verslui palankią aplinką, didinti Utenos rajono investicinį konkurencingumą, skatinti gyventojų verslumą ir padėti naujai įsteigtiems verslo subjektams įsikurti, plėtoti veiklą ir prisitaikyti prie kintančių rinkos sąlygų, stiprinti ryšį su diaspora ir skatinti išvykusių kraštiečių grįžimą. </w:t>
      </w:r>
    </w:p>
    <w:p w14:paraId="13FE83D4" w14:textId="77777777" w:rsidR="00284C99" w:rsidRPr="00CC162C" w:rsidRDefault="00284C99" w:rsidP="00284C99">
      <w:pPr>
        <w:spacing w:after="0" w:line="279" w:lineRule="auto"/>
        <w:ind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sz w:val="24"/>
          <w:szCs w:val="24"/>
        </w:rPr>
        <w:t>Savivaldybė tikisi, jog Įstaiga veiklą vystys šiomis kryptimis:</w:t>
      </w:r>
    </w:p>
    <w:p w14:paraId="0B5B5536" w14:textId="1A376067" w:rsidR="00B07CE1" w:rsidRPr="00CC162C" w:rsidRDefault="00284C99" w:rsidP="00B07CE1">
      <w:pPr>
        <w:numPr>
          <w:ilvl w:val="0"/>
          <w:numId w:val="5"/>
        </w:numPr>
        <w:tabs>
          <w:tab w:val="left" w:pos="658"/>
          <w:tab w:val="left" w:pos="900"/>
          <w:tab w:val="left" w:pos="1080"/>
        </w:tabs>
        <w:spacing w:after="0" w:line="279" w:lineRule="auto"/>
        <w:ind w:left="14" w:firstLine="616"/>
        <w:contextualSpacing/>
        <w:jc w:val="both"/>
        <w:rPr>
          <w:rFonts w:ascii="Times New Roman" w:eastAsia="Times New Roman" w:hAnsi="Times New Roman" w:cs="Times New Roman"/>
          <w:sz w:val="24"/>
          <w:szCs w:val="24"/>
        </w:rPr>
      </w:pPr>
      <w:r w:rsidRPr="00CC162C">
        <w:rPr>
          <w:rFonts w:ascii="Times New Roman" w:eastAsia="Times New Roman" w:hAnsi="Times New Roman" w:cs="Times New Roman"/>
          <w:b/>
          <w:bCs/>
          <w:sz w:val="24"/>
          <w:szCs w:val="24"/>
        </w:rPr>
        <w:t>Viešosios paslaugos smulkiajam ir vidutiniam verslui</w:t>
      </w:r>
      <w:r w:rsidRPr="00CC162C">
        <w:rPr>
          <w:rFonts w:ascii="Times New Roman" w:eastAsia="Times New Roman" w:hAnsi="Times New Roman" w:cs="Times New Roman"/>
          <w:sz w:val="24"/>
          <w:szCs w:val="24"/>
        </w:rPr>
        <w:t xml:space="preserve"> – Įstaigoje veikiantys </w:t>
      </w:r>
      <w:proofErr w:type="spellStart"/>
      <w:r w:rsidRPr="00CC162C">
        <w:rPr>
          <w:rFonts w:ascii="Times New Roman" w:eastAsia="Times New Roman" w:hAnsi="Times New Roman" w:cs="Times New Roman"/>
          <w:sz w:val="24"/>
          <w:szCs w:val="24"/>
        </w:rPr>
        <w:t>bendradarbystės</w:t>
      </w:r>
      <w:proofErr w:type="spellEnd"/>
      <w:r w:rsidRPr="00CC162C">
        <w:rPr>
          <w:rFonts w:ascii="Times New Roman" w:eastAsia="Times New Roman" w:hAnsi="Times New Roman" w:cs="Times New Roman"/>
          <w:sz w:val="24"/>
          <w:szCs w:val="24"/>
        </w:rPr>
        <w:t xml:space="preserve"> centras „Spiečius“, kūrybinių industrijų centras „</w:t>
      </w:r>
      <w:proofErr w:type="spellStart"/>
      <w:r w:rsidRPr="00CC162C">
        <w:rPr>
          <w:rFonts w:ascii="Times New Roman" w:eastAsia="Times New Roman" w:hAnsi="Times New Roman" w:cs="Times New Roman"/>
          <w:sz w:val="24"/>
          <w:szCs w:val="24"/>
        </w:rPr>
        <w:t>Taurapilis</w:t>
      </w:r>
      <w:proofErr w:type="spellEnd"/>
      <w:r w:rsidRPr="00CC162C">
        <w:rPr>
          <w:rFonts w:ascii="Times New Roman" w:eastAsia="Times New Roman" w:hAnsi="Times New Roman" w:cs="Times New Roman"/>
          <w:sz w:val="24"/>
          <w:szCs w:val="24"/>
        </w:rPr>
        <w:t>“ turi prisidėti prie verslo aplinkos Savivaldybėje gerinimo, teikti kokybiškas viešąsias paslaugas smulkiajam ir vidutiniam verslui.</w:t>
      </w:r>
    </w:p>
    <w:p w14:paraId="0904303F" w14:textId="3D710774" w:rsidR="0084244B" w:rsidRPr="00CC162C" w:rsidRDefault="00284C99" w:rsidP="00B62B9A">
      <w:pPr>
        <w:numPr>
          <w:ilvl w:val="0"/>
          <w:numId w:val="5"/>
        </w:numPr>
        <w:tabs>
          <w:tab w:val="left" w:pos="658"/>
          <w:tab w:val="left" w:pos="900"/>
          <w:tab w:val="left" w:pos="1080"/>
        </w:tabs>
        <w:spacing w:after="0" w:line="279" w:lineRule="auto"/>
        <w:ind w:left="14" w:firstLine="616"/>
        <w:contextualSpacing/>
        <w:jc w:val="both"/>
        <w:rPr>
          <w:rFonts w:ascii="Times New Roman" w:eastAsia="Times New Roman" w:hAnsi="Times New Roman" w:cs="Times New Roman"/>
          <w:sz w:val="24"/>
          <w:szCs w:val="24"/>
        </w:rPr>
      </w:pPr>
      <w:r w:rsidRPr="00CC162C">
        <w:rPr>
          <w:rFonts w:ascii="Times New Roman" w:eastAsia="Times New Roman" w:hAnsi="Times New Roman" w:cs="Times New Roman"/>
          <w:b/>
          <w:bCs/>
          <w:sz w:val="24"/>
          <w:szCs w:val="24"/>
        </w:rPr>
        <w:t xml:space="preserve">Investuotojų pritraukimas ir konsultavimas </w:t>
      </w:r>
      <w:r w:rsidRPr="00CC162C">
        <w:rPr>
          <w:rFonts w:ascii="Times New Roman" w:eastAsia="Times New Roman" w:hAnsi="Times New Roman" w:cs="Times New Roman"/>
          <w:sz w:val="24"/>
          <w:szCs w:val="24"/>
        </w:rPr>
        <w:t>- Įstaiga turi teikti konstruktyvias konsultacijas ir pagalbą Savivaldybėje planuojantiems investuoti verslams, skatinti investicijas į Utenos rajoną.</w:t>
      </w:r>
    </w:p>
    <w:p w14:paraId="06D8218E" w14:textId="3437B885" w:rsidR="00560E72" w:rsidRPr="00CC162C" w:rsidRDefault="00284C99" w:rsidP="00B62B9A">
      <w:pPr>
        <w:numPr>
          <w:ilvl w:val="0"/>
          <w:numId w:val="5"/>
        </w:numPr>
        <w:tabs>
          <w:tab w:val="left" w:pos="658"/>
          <w:tab w:val="left" w:pos="900"/>
          <w:tab w:val="left" w:pos="1080"/>
        </w:tabs>
        <w:spacing w:after="0" w:line="279" w:lineRule="auto"/>
        <w:ind w:left="14" w:firstLine="616"/>
        <w:contextualSpacing/>
        <w:jc w:val="both"/>
        <w:rPr>
          <w:rFonts w:ascii="Times New Roman" w:eastAsia="Times New Roman" w:hAnsi="Times New Roman" w:cs="Times New Roman"/>
          <w:sz w:val="24"/>
          <w:szCs w:val="24"/>
        </w:rPr>
      </w:pPr>
      <w:r w:rsidRPr="00CC162C">
        <w:rPr>
          <w:rFonts w:ascii="Times New Roman" w:eastAsia="Times New Roman" w:hAnsi="Times New Roman" w:cs="Times New Roman"/>
          <w:b/>
          <w:bCs/>
          <w:sz w:val="24"/>
          <w:szCs w:val="24"/>
        </w:rPr>
        <w:t>Švietimo ir verslo bendradarbiavimas</w:t>
      </w:r>
      <w:r w:rsidR="00560E72" w:rsidRPr="00CC162C">
        <w:rPr>
          <w:rFonts w:ascii="Times New Roman" w:eastAsia="Times New Roman" w:hAnsi="Times New Roman" w:cs="Times New Roman"/>
          <w:b/>
          <w:bCs/>
          <w:sz w:val="24"/>
          <w:szCs w:val="24"/>
        </w:rPr>
        <w:t xml:space="preserve"> </w:t>
      </w:r>
      <w:r w:rsidRPr="00CC162C">
        <w:rPr>
          <w:rFonts w:ascii="Times New Roman" w:eastAsia="Times New Roman" w:hAnsi="Times New Roman" w:cs="Times New Roman"/>
          <w:b/>
          <w:bCs/>
          <w:sz w:val="24"/>
          <w:szCs w:val="24"/>
        </w:rPr>
        <w:t xml:space="preserve">- </w:t>
      </w:r>
      <w:r w:rsidRPr="00CC162C">
        <w:rPr>
          <w:rFonts w:ascii="Times New Roman" w:eastAsia="Times New Roman" w:hAnsi="Times New Roman" w:cs="Times New Roman"/>
          <w:sz w:val="24"/>
          <w:szCs w:val="24"/>
        </w:rPr>
        <w:t>Įstaiga turi siekti Savivaldybės švietimo įstaigų bendradarbiavimo su verslo įmonėmis, bendradarbiauti su Užimtumo tarnybos Panevėžio klientų aptarnavimo departamentu ir sėkmingai įgyvendinti „Jaunimo integracijos į darbo rinką skatinimo programą“.</w:t>
      </w:r>
    </w:p>
    <w:p w14:paraId="688AE4E5" w14:textId="58AE95D0" w:rsidR="00284C99" w:rsidRPr="00CC162C" w:rsidRDefault="00284C99" w:rsidP="00B62B9A">
      <w:pPr>
        <w:numPr>
          <w:ilvl w:val="0"/>
          <w:numId w:val="5"/>
        </w:numPr>
        <w:tabs>
          <w:tab w:val="left" w:pos="658"/>
          <w:tab w:val="left" w:pos="900"/>
          <w:tab w:val="left" w:pos="1080"/>
        </w:tabs>
        <w:spacing w:after="0" w:line="279" w:lineRule="auto"/>
        <w:ind w:left="14" w:firstLine="616"/>
        <w:contextualSpacing/>
        <w:jc w:val="both"/>
        <w:rPr>
          <w:rFonts w:ascii="Times New Roman" w:eastAsia="Times New Roman" w:hAnsi="Times New Roman" w:cs="Times New Roman"/>
          <w:b/>
          <w:bCs/>
          <w:sz w:val="24"/>
          <w:szCs w:val="24"/>
        </w:rPr>
      </w:pPr>
      <w:r w:rsidRPr="00CC162C">
        <w:rPr>
          <w:rFonts w:ascii="Times New Roman" w:eastAsia="Times New Roman" w:hAnsi="Times New Roman" w:cs="Times New Roman"/>
          <w:b/>
          <w:bCs/>
          <w:sz w:val="24"/>
          <w:szCs w:val="24"/>
        </w:rPr>
        <w:t>Diasporos politikos Savivaldybėje įgyvendinimas</w:t>
      </w:r>
      <w:r w:rsidR="00B43AD5" w:rsidRPr="00CC162C">
        <w:rPr>
          <w:rFonts w:ascii="Times New Roman" w:eastAsia="Times New Roman" w:hAnsi="Times New Roman" w:cs="Times New Roman"/>
          <w:b/>
          <w:bCs/>
          <w:sz w:val="24"/>
          <w:szCs w:val="24"/>
        </w:rPr>
        <w:t xml:space="preserve"> </w:t>
      </w:r>
      <w:r w:rsidRPr="00CC162C">
        <w:rPr>
          <w:rFonts w:ascii="Times New Roman" w:eastAsia="Times New Roman" w:hAnsi="Times New Roman" w:cs="Times New Roman"/>
          <w:b/>
          <w:bCs/>
          <w:sz w:val="24"/>
          <w:szCs w:val="24"/>
        </w:rPr>
        <w:t>-</w:t>
      </w:r>
      <w:r w:rsidRPr="00CC162C">
        <w:rPr>
          <w:rFonts w:ascii="Times New Roman" w:eastAsia="Times New Roman" w:hAnsi="Times New Roman" w:cs="Times New Roman"/>
          <w:sz w:val="24"/>
          <w:szCs w:val="24"/>
        </w:rPr>
        <w:t xml:space="preserve"> Įstaiga turi vykdyti veiksmus ir iniciatyvas, užtikrinančius ryšių su užsienyje gyvenančiais kraštiečiais palaikymą ir stiprinimą, jų susigrąžinimą į Utenos miestą/rajoną, pagalbos grįžusiems asmenims lengviau integruotis teikimą.</w:t>
      </w:r>
    </w:p>
    <w:p w14:paraId="337C2698" w14:textId="77777777" w:rsidR="00284C99" w:rsidRPr="00CC162C" w:rsidRDefault="00284C99" w:rsidP="00284C99">
      <w:pPr>
        <w:spacing w:after="0" w:line="279" w:lineRule="auto"/>
        <w:jc w:val="center"/>
        <w:rPr>
          <w:rFonts w:ascii="Times New Roman" w:eastAsia="Times New Roman" w:hAnsi="Times New Roman" w:cs="Times New Roman"/>
          <w:b/>
          <w:bCs/>
          <w:sz w:val="24"/>
          <w:szCs w:val="24"/>
        </w:rPr>
      </w:pPr>
    </w:p>
    <w:p w14:paraId="3CE1634B" w14:textId="3CB6420D" w:rsidR="00284C99" w:rsidRPr="00CC162C" w:rsidRDefault="00284C99" w:rsidP="00284C99">
      <w:pPr>
        <w:spacing w:after="0" w:line="279" w:lineRule="auto"/>
        <w:jc w:val="center"/>
        <w:rPr>
          <w:rFonts w:ascii="Times New Roman" w:eastAsia="Times New Roman" w:hAnsi="Times New Roman" w:cs="Times New Roman"/>
          <w:b/>
          <w:bCs/>
          <w:sz w:val="24"/>
          <w:szCs w:val="24"/>
        </w:rPr>
      </w:pPr>
      <w:r w:rsidRPr="00CC162C">
        <w:rPr>
          <w:rFonts w:ascii="Times New Roman" w:eastAsia="Times New Roman" w:hAnsi="Times New Roman" w:cs="Times New Roman"/>
          <w:b/>
          <w:bCs/>
          <w:sz w:val="24"/>
          <w:szCs w:val="24"/>
        </w:rPr>
        <w:t xml:space="preserve">Savivaldybės lūkesčiai dėl Įstaigos </w:t>
      </w:r>
    </w:p>
    <w:p w14:paraId="2DAB186D" w14:textId="77777777" w:rsidR="00284C99" w:rsidRPr="00CC162C" w:rsidRDefault="00284C99" w:rsidP="00284C99">
      <w:pPr>
        <w:spacing w:after="0" w:line="279" w:lineRule="auto"/>
        <w:ind w:firstLine="630"/>
        <w:jc w:val="both"/>
        <w:rPr>
          <w:rFonts w:ascii="Times New Roman" w:eastAsia="Times New Roman" w:hAnsi="Times New Roman" w:cs="Times New Roman"/>
          <w:sz w:val="24"/>
          <w:szCs w:val="24"/>
        </w:rPr>
      </w:pPr>
    </w:p>
    <w:p w14:paraId="17D4E1D2" w14:textId="77777777" w:rsidR="00284C99" w:rsidRPr="00CC162C" w:rsidRDefault="00284C99" w:rsidP="00284C99">
      <w:pPr>
        <w:spacing w:after="0" w:line="279" w:lineRule="auto"/>
        <w:ind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sz w:val="24"/>
          <w:szCs w:val="24"/>
        </w:rPr>
        <w:t>Įstaiga turi siekti bendrųjų veiklos rodiklių, prisidedančių prie Savivaldybės strateginiuose planavimo dokumentuose numatytų tikslų pasiekimo.</w:t>
      </w:r>
    </w:p>
    <w:p w14:paraId="5CE7EF0F" w14:textId="1DC8799F" w:rsidR="00284C99" w:rsidRPr="00CC162C" w:rsidRDefault="00284C99" w:rsidP="00284C99">
      <w:pPr>
        <w:spacing w:after="0" w:line="279" w:lineRule="auto"/>
        <w:ind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b/>
          <w:bCs/>
          <w:sz w:val="24"/>
          <w:szCs w:val="24"/>
        </w:rPr>
        <w:t xml:space="preserve">Finansiniai </w:t>
      </w:r>
      <w:r w:rsidR="0046375D" w:rsidRPr="00CC162C">
        <w:rPr>
          <w:rFonts w:ascii="Times New Roman" w:eastAsia="Times New Roman" w:hAnsi="Times New Roman" w:cs="Times New Roman"/>
          <w:b/>
          <w:bCs/>
          <w:sz w:val="24"/>
          <w:szCs w:val="24"/>
        </w:rPr>
        <w:t xml:space="preserve">Savivaldybės </w:t>
      </w:r>
      <w:r w:rsidRPr="00CC162C">
        <w:rPr>
          <w:rFonts w:ascii="Times New Roman" w:eastAsia="Times New Roman" w:hAnsi="Times New Roman" w:cs="Times New Roman"/>
          <w:b/>
          <w:bCs/>
          <w:sz w:val="24"/>
          <w:szCs w:val="24"/>
        </w:rPr>
        <w:t>lūkesčiai</w:t>
      </w:r>
      <w:r w:rsidR="00FC7A67" w:rsidRPr="00CC162C">
        <w:rPr>
          <w:rFonts w:ascii="Times New Roman" w:eastAsia="Times New Roman" w:hAnsi="Times New Roman" w:cs="Times New Roman"/>
          <w:b/>
          <w:bCs/>
          <w:sz w:val="24"/>
          <w:szCs w:val="24"/>
        </w:rPr>
        <w:t xml:space="preserve"> dėl Įstaigos</w:t>
      </w:r>
      <w:r w:rsidRPr="00CC162C">
        <w:rPr>
          <w:rFonts w:ascii="Times New Roman" w:eastAsia="Times New Roman" w:hAnsi="Times New Roman" w:cs="Times New Roman"/>
          <w:b/>
          <w:bCs/>
          <w:sz w:val="24"/>
          <w:szCs w:val="24"/>
        </w:rPr>
        <w:t xml:space="preserve">: </w:t>
      </w:r>
      <w:r w:rsidRPr="00CC162C">
        <w:rPr>
          <w:rFonts w:ascii="Times New Roman" w:eastAsia="Times New Roman" w:hAnsi="Times New Roman" w:cs="Times New Roman"/>
          <w:sz w:val="24"/>
          <w:szCs w:val="24"/>
        </w:rPr>
        <w:t>Įstaigos sąnaudos neviršys pajamų (įskaitant finansavimo pajamas). Įstaiga turi planuoti savo veiklą taip, kad užtikrintų pajamų augimą ir Įstaigos veikla būtų nenuostolinga.</w:t>
      </w:r>
    </w:p>
    <w:p w14:paraId="48CAEE03" w14:textId="651EF81A" w:rsidR="00284C99" w:rsidRPr="00CC162C" w:rsidRDefault="00284C99" w:rsidP="00284C99">
      <w:pPr>
        <w:spacing w:after="0" w:line="279" w:lineRule="auto"/>
        <w:ind w:firstLine="630"/>
        <w:jc w:val="both"/>
        <w:rPr>
          <w:rFonts w:ascii="Times New Roman" w:eastAsia="Times New Roman" w:hAnsi="Times New Roman" w:cs="Times New Roman"/>
          <w:b/>
          <w:bCs/>
          <w:sz w:val="24"/>
          <w:szCs w:val="24"/>
        </w:rPr>
      </w:pPr>
      <w:r w:rsidRPr="00CC162C">
        <w:rPr>
          <w:rFonts w:ascii="Times New Roman" w:eastAsia="Times New Roman" w:hAnsi="Times New Roman" w:cs="Times New Roman"/>
          <w:b/>
          <w:bCs/>
          <w:sz w:val="24"/>
          <w:szCs w:val="24"/>
        </w:rPr>
        <w:t xml:space="preserve">Nefinansiniai </w:t>
      </w:r>
      <w:r w:rsidR="003C5F7B" w:rsidRPr="00CC162C">
        <w:rPr>
          <w:rFonts w:ascii="Times New Roman" w:eastAsia="Times New Roman" w:hAnsi="Times New Roman" w:cs="Times New Roman"/>
          <w:b/>
          <w:bCs/>
          <w:sz w:val="24"/>
          <w:szCs w:val="24"/>
        </w:rPr>
        <w:t xml:space="preserve">Savivaldybės </w:t>
      </w:r>
      <w:r w:rsidRPr="00CC162C">
        <w:rPr>
          <w:rFonts w:ascii="Times New Roman" w:eastAsia="Times New Roman" w:hAnsi="Times New Roman" w:cs="Times New Roman"/>
          <w:b/>
          <w:bCs/>
          <w:sz w:val="24"/>
          <w:szCs w:val="24"/>
        </w:rPr>
        <w:t>lūkesčiai</w:t>
      </w:r>
      <w:r w:rsidR="003C5F7B" w:rsidRPr="00CC162C">
        <w:rPr>
          <w:rFonts w:ascii="Times New Roman" w:eastAsia="Times New Roman" w:hAnsi="Times New Roman" w:cs="Times New Roman"/>
          <w:b/>
          <w:bCs/>
          <w:sz w:val="24"/>
          <w:szCs w:val="24"/>
        </w:rPr>
        <w:t xml:space="preserve"> dėl Įstaigos</w:t>
      </w:r>
      <w:r w:rsidRPr="00CC162C">
        <w:rPr>
          <w:rFonts w:ascii="Times New Roman" w:eastAsia="Times New Roman" w:hAnsi="Times New Roman" w:cs="Times New Roman"/>
          <w:b/>
          <w:bCs/>
          <w:sz w:val="24"/>
          <w:szCs w:val="24"/>
        </w:rPr>
        <w:t>:</w:t>
      </w:r>
    </w:p>
    <w:p w14:paraId="3283D2E5" w14:textId="77777777" w:rsidR="00CF7B4A" w:rsidRPr="00CC162C" w:rsidRDefault="00CF7B4A" w:rsidP="00284C99">
      <w:pPr>
        <w:spacing w:after="0" w:line="279" w:lineRule="auto"/>
        <w:ind w:firstLine="630"/>
        <w:jc w:val="both"/>
        <w:rPr>
          <w:rFonts w:ascii="Times New Roman" w:eastAsia="Times New Roman" w:hAnsi="Times New Roman" w:cs="Times New Roman"/>
          <w:b/>
          <w:bCs/>
          <w:sz w:val="24"/>
          <w:szCs w:val="24"/>
        </w:rPr>
      </w:pPr>
    </w:p>
    <w:p w14:paraId="0ECE53DC" w14:textId="3710BF5F" w:rsidR="00FC5608" w:rsidRPr="00CC162C" w:rsidRDefault="00284C99" w:rsidP="00284C99">
      <w:pPr>
        <w:numPr>
          <w:ilvl w:val="0"/>
          <w:numId w:val="4"/>
        </w:numPr>
        <w:spacing w:after="0" w:line="279" w:lineRule="auto"/>
        <w:contextualSpacing/>
        <w:jc w:val="center"/>
        <w:rPr>
          <w:rFonts w:ascii="Times New Roman" w:eastAsia="Times New Roman" w:hAnsi="Times New Roman" w:cs="Times New Roman"/>
          <w:b/>
          <w:bCs/>
          <w:sz w:val="24"/>
          <w:szCs w:val="24"/>
        </w:rPr>
      </w:pPr>
      <w:r w:rsidRPr="00CC162C">
        <w:rPr>
          <w:rFonts w:ascii="Times New Roman" w:eastAsia="Times New Roman" w:hAnsi="Times New Roman" w:cs="Times New Roman"/>
          <w:b/>
          <w:bCs/>
          <w:sz w:val="24"/>
          <w:szCs w:val="24"/>
        </w:rPr>
        <w:t>Lūkesčiai dėl veiklos rezultatų</w:t>
      </w:r>
    </w:p>
    <w:p w14:paraId="73243875" w14:textId="77777777" w:rsidR="00284C99" w:rsidRPr="00CC162C" w:rsidRDefault="00284C99" w:rsidP="00B62B9A">
      <w:pPr>
        <w:spacing w:after="0" w:line="279" w:lineRule="auto"/>
        <w:ind w:left="990"/>
        <w:contextualSpacing/>
        <w:rPr>
          <w:rFonts w:ascii="Times New Roman" w:eastAsia="Times New Roman" w:hAnsi="Times New Roman" w:cs="Times New Roman"/>
          <w:b/>
          <w:bCs/>
          <w:sz w:val="24"/>
          <w:szCs w:val="24"/>
        </w:rPr>
      </w:pPr>
    </w:p>
    <w:tbl>
      <w:tblPr>
        <w:tblStyle w:val="Lentelstinklelis2"/>
        <w:tblW w:w="9630" w:type="dxa"/>
        <w:tblLayout w:type="fixed"/>
        <w:tblLook w:val="06A0" w:firstRow="1" w:lastRow="0" w:firstColumn="1" w:lastColumn="0" w:noHBand="1" w:noVBand="1"/>
      </w:tblPr>
      <w:tblGrid>
        <w:gridCol w:w="690"/>
        <w:gridCol w:w="3600"/>
        <w:gridCol w:w="1320"/>
        <w:gridCol w:w="1350"/>
        <w:gridCol w:w="1365"/>
        <w:gridCol w:w="1305"/>
      </w:tblGrid>
      <w:tr w:rsidR="00CC162C" w:rsidRPr="00CC162C" w14:paraId="32353EE9" w14:textId="77777777" w:rsidTr="00847153">
        <w:trPr>
          <w:trHeight w:val="300"/>
        </w:trPr>
        <w:tc>
          <w:tcPr>
            <w:tcW w:w="690" w:type="dxa"/>
            <w:vMerge w:val="restart"/>
            <w:vAlign w:val="center"/>
          </w:tcPr>
          <w:p w14:paraId="4F96DDB5"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Eil. Nr.</w:t>
            </w:r>
          </w:p>
        </w:tc>
        <w:tc>
          <w:tcPr>
            <w:tcW w:w="3600" w:type="dxa"/>
            <w:vMerge w:val="restart"/>
            <w:vAlign w:val="center"/>
          </w:tcPr>
          <w:p w14:paraId="69C456AC"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Siektini veiklos rezultatai (rodikliai)</w:t>
            </w:r>
          </w:p>
        </w:tc>
        <w:tc>
          <w:tcPr>
            <w:tcW w:w="1320" w:type="dxa"/>
            <w:vMerge w:val="restart"/>
            <w:vAlign w:val="center"/>
          </w:tcPr>
          <w:p w14:paraId="2C3DF03C"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Matavimo vienetas</w:t>
            </w:r>
          </w:p>
        </w:tc>
        <w:tc>
          <w:tcPr>
            <w:tcW w:w="4020" w:type="dxa"/>
            <w:gridSpan w:val="3"/>
            <w:vAlign w:val="center"/>
          </w:tcPr>
          <w:p w14:paraId="5F35E8EA"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Siektinos rodiklių reikšmės</w:t>
            </w:r>
          </w:p>
        </w:tc>
      </w:tr>
      <w:tr w:rsidR="00CC162C" w:rsidRPr="00CC162C" w14:paraId="455A10D4" w14:textId="77777777" w:rsidTr="00847153">
        <w:trPr>
          <w:trHeight w:val="300"/>
        </w:trPr>
        <w:tc>
          <w:tcPr>
            <w:tcW w:w="690" w:type="dxa"/>
            <w:vMerge/>
            <w:vAlign w:val="center"/>
          </w:tcPr>
          <w:p w14:paraId="3FBB4BAF" w14:textId="77777777" w:rsidR="00284C99" w:rsidRPr="00CC162C" w:rsidRDefault="00284C99" w:rsidP="00284C99">
            <w:pPr>
              <w:spacing w:line="240" w:lineRule="auto"/>
              <w:rPr>
                <w:rFonts w:ascii="Aptos" w:eastAsia="Aptos" w:hAnsi="Aptos" w:cs="Times New Roman"/>
              </w:rPr>
            </w:pPr>
          </w:p>
        </w:tc>
        <w:tc>
          <w:tcPr>
            <w:tcW w:w="3600" w:type="dxa"/>
            <w:vMerge/>
            <w:vAlign w:val="center"/>
          </w:tcPr>
          <w:p w14:paraId="0F5346A7" w14:textId="77777777" w:rsidR="00284C99" w:rsidRPr="00CC162C" w:rsidRDefault="00284C99" w:rsidP="00284C99">
            <w:pPr>
              <w:spacing w:line="240" w:lineRule="auto"/>
              <w:rPr>
                <w:rFonts w:ascii="Aptos" w:eastAsia="Aptos" w:hAnsi="Aptos" w:cs="Times New Roman"/>
              </w:rPr>
            </w:pPr>
          </w:p>
        </w:tc>
        <w:tc>
          <w:tcPr>
            <w:tcW w:w="1320" w:type="dxa"/>
            <w:vMerge/>
            <w:vAlign w:val="center"/>
          </w:tcPr>
          <w:p w14:paraId="08CA327D" w14:textId="77777777" w:rsidR="00284C99" w:rsidRPr="00CC162C" w:rsidRDefault="00284C99" w:rsidP="00284C99">
            <w:pPr>
              <w:spacing w:line="240" w:lineRule="auto"/>
              <w:rPr>
                <w:rFonts w:ascii="Aptos" w:eastAsia="Aptos" w:hAnsi="Aptos" w:cs="Times New Roman"/>
              </w:rPr>
            </w:pPr>
          </w:p>
        </w:tc>
        <w:tc>
          <w:tcPr>
            <w:tcW w:w="1350" w:type="dxa"/>
            <w:vAlign w:val="center"/>
          </w:tcPr>
          <w:p w14:paraId="4FFF9344"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2025 m.</w:t>
            </w:r>
          </w:p>
        </w:tc>
        <w:tc>
          <w:tcPr>
            <w:tcW w:w="1365" w:type="dxa"/>
            <w:vAlign w:val="center"/>
          </w:tcPr>
          <w:p w14:paraId="1AC177D7"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2026 m.</w:t>
            </w:r>
          </w:p>
        </w:tc>
        <w:tc>
          <w:tcPr>
            <w:tcW w:w="1305" w:type="dxa"/>
            <w:vAlign w:val="center"/>
          </w:tcPr>
          <w:p w14:paraId="0B1F284F"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2027 m.</w:t>
            </w:r>
          </w:p>
        </w:tc>
      </w:tr>
      <w:tr w:rsidR="00CC162C" w:rsidRPr="00CC162C" w14:paraId="6ADC1AD4" w14:textId="77777777" w:rsidTr="00847153">
        <w:trPr>
          <w:trHeight w:val="300"/>
        </w:trPr>
        <w:tc>
          <w:tcPr>
            <w:tcW w:w="690" w:type="dxa"/>
            <w:vAlign w:val="center"/>
          </w:tcPr>
          <w:p w14:paraId="2B445C59"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1.</w:t>
            </w:r>
          </w:p>
        </w:tc>
        <w:tc>
          <w:tcPr>
            <w:tcW w:w="8940" w:type="dxa"/>
            <w:gridSpan w:val="5"/>
            <w:vAlign w:val="center"/>
          </w:tcPr>
          <w:p w14:paraId="7897992C"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Konsultavimo paslaugų teikimas asmenims ir verslo subjektams</w:t>
            </w:r>
          </w:p>
        </w:tc>
      </w:tr>
      <w:tr w:rsidR="00CC162C" w:rsidRPr="00CC162C" w14:paraId="4080F766" w14:textId="77777777" w:rsidTr="00847153">
        <w:trPr>
          <w:trHeight w:val="300"/>
        </w:trPr>
        <w:tc>
          <w:tcPr>
            <w:tcW w:w="690" w:type="dxa"/>
            <w:vAlign w:val="center"/>
          </w:tcPr>
          <w:p w14:paraId="18FE1BF2"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1.1.</w:t>
            </w:r>
          </w:p>
        </w:tc>
        <w:tc>
          <w:tcPr>
            <w:tcW w:w="3600" w:type="dxa"/>
            <w:vAlign w:val="center"/>
          </w:tcPr>
          <w:p w14:paraId="6782E02A"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Suteiktų konsultacijų skaičius</w:t>
            </w:r>
          </w:p>
        </w:tc>
        <w:tc>
          <w:tcPr>
            <w:tcW w:w="1320" w:type="dxa"/>
            <w:vAlign w:val="center"/>
          </w:tcPr>
          <w:p w14:paraId="22DE8F84" w14:textId="77777777" w:rsidR="00284C99" w:rsidRPr="00CC162C" w:rsidRDefault="00284C99" w:rsidP="00284C99">
            <w:pPr>
              <w:spacing w:line="240" w:lineRule="auto"/>
              <w:jc w:val="center"/>
              <w:rPr>
                <w:rFonts w:ascii="Aptos" w:eastAsia="Aptos" w:hAnsi="Aptos" w:cs="Times New Roman"/>
              </w:rPr>
            </w:pPr>
            <w:r w:rsidRPr="00CC162C">
              <w:rPr>
                <w:rFonts w:ascii="Times New Roman" w:eastAsia="Times New Roman" w:hAnsi="Times New Roman" w:cs="Times New Roman"/>
              </w:rPr>
              <w:t>vnt.</w:t>
            </w:r>
          </w:p>
        </w:tc>
        <w:tc>
          <w:tcPr>
            <w:tcW w:w="1350" w:type="dxa"/>
            <w:vAlign w:val="center"/>
          </w:tcPr>
          <w:p w14:paraId="4F346FC7" w14:textId="41FBBF38"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200</w:t>
            </w:r>
          </w:p>
        </w:tc>
        <w:tc>
          <w:tcPr>
            <w:tcW w:w="1365" w:type="dxa"/>
            <w:vAlign w:val="center"/>
          </w:tcPr>
          <w:p w14:paraId="29B1014E" w14:textId="71E3A97F"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200</w:t>
            </w:r>
          </w:p>
        </w:tc>
        <w:tc>
          <w:tcPr>
            <w:tcW w:w="1305" w:type="dxa"/>
            <w:vAlign w:val="center"/>
          </w:tcPr>
          <w:p w14:paraId="068BE947" w14:textId="45EA6B64"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200</w:t>
            </w:r>
          </w:p>
        </w:tc>
      </w:tr>
      <w:tr w:rsidR="00CC162C" w:rsidRPr="00CC162C" w14:paraId="12E34211" w14:textId="77777777" w:rsidTr="00847153">
        <w:trPr>
          <w:trHeight w:val="300"/>
        </w:trPr>
        <w:tc>
          <w:tcPr>
            <w:tcW w:w="690" w:type="dxa"/>
            <w:vAlign w:val="center"/>
          </w:tcPr>
          <w:p w14:paraId="2E9FDD25"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1.2.</w:t>
            </w:r>
          </w:p>
        </w:tc>
        <w:tc>
          <w:tcPr>
            <w:tcW w:w="3600" w:type="dxa"/>
            <w:vAlign w:val="center"/>
          </w:tcPr>
          <w:p w14:paraId="45F3AD28" w14:textId="0FA10E70" w:rsidR="00284C99" w:rsidRPr="00CC162C" w:rsidRDefault="00284C99" w:rsidP="00284C99">
            <w:pPr>
              <w:spacing w:line="240" w:lineRule="auto"/>
              <w:jc w:val="center"/>
              <w:rPr>
                <w:rFonts w:ascii="Times New Roman" w:eastAsia="Times New Roman" w:hAnsi="Times New Roman" w:cs="Times New Roman"/>
              </w:rPr>
            </w:pPr>
            <w:proofErr w:type="spellStart"/>
            <w:r w:rsidRPr="00CC162C">
              <w:rPr>
                <w:rFonts w:ascii="Times New Roman" w:eastAsia="Times New Roman" w:hAnsi="Times New Roman" w:cs="Times New Roman"/>
              </w:rPr>
              <w:t>Bendradarbystės</w:t>
            </w:r>
            <w:proofErr w:type="spellEnd"/>
            <w:r w:rsidRPr="00CC162C">
              <w:rPr>
                <w:rFonts w:ascii="Times New Roman" w:eastAsia="Times New Roman" w:hAnsi="Times New Roman" w:cs="Times New Roman"/>
              </w:rPr>
              <w:t xml:space="preserve"> centre </w:t>
            </w:r>
            <w:r w:rsidR="009E7516" w:rsidRPr="00CC162C">
              <w:rPr>
                <w:rFonts w:ascii="Times New Roman" w:eastAsia="Times New Roman" w:hAnsi="Times New Roman" w:cs="Times New Roman"/>
              </w:rPr>
              <w:t>„</w:t>
            </w:r>
            <w:r w:rsidRPr="00CC162C">
              <w:rPr>
                <w:rFonts w:ascii="Times New Roman" w:eastAsia="Times New Roman" w:hAnsi="Times New Roman" w:cs="Times New Roman"/>
              </w:rPr>
              <w:t>Spiečius</w:t>
            </w:r>
            <w:r w:rsidR="009E7516" w:rsidRPr="00CC162C">
              <w:rPr>
                <w:rFonts w:ascii="Times New Roman" w:eastAsia="Times New Roman" w:hAnsi="Times New Roman" w:cs="Times New Roman"/>
              </w:rPr>
              <w:t>“</w:t>
            </w:r>
            <w:r w:rsidRPr="00CC162C">
              <w:rPr>
                <w:rFonts w:ascii="Times New Roman" w:eastAsia="Times New Roman" w:hAnsi="Times New Roman" w:cs="Times New Roman"/>
              </w:rPr>
              <w:t xml:space="preserve"> organizuotų verslumą skatinančių informacinių seminarų ciklų ir kt. skaičius</w:t>
            </w:r>
          </w:p>
        </w:tc>
        <w:tc>
          <w:tcPr>
            <w:tcW w:w="1320" w:type="dxa"/>
            <w:vAlign w:val="center"/>
          </w:tcPr>
          <w:p w14:paraId="3046B3C5"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vAlign w:val="center"/>
          </w:tcPr>
          <w:p w14:paraId="236B570C" w14:textId="4D26B7B7"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3</w:t>
            </w:r>
          </w:p>
        </w:tc>
        <w:tc>
          <w:tcPr>
            <w:tcW w:w="1365" w:type="dxa"/>
            <w:vAlign w:val="center"/>
          </w:tcPr>
          <w:p w14:paraId="67F72FF6" w14:textId="6162BFE5"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3</w:t>
            </w:r>
          </w:p>
        </w:tc>
        <w:tc>
          <w:tcPr>
            <w:tcW w:w="1305" w:type="dxa"/>
            <w:vAlign w:val="center"/>
          </w:tcPr>
          <w:p w14:paraId="10F7F0F3" w14:textId="24689AEC"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3</w:t>
            </w:r>
          </w:p>
        </w:tc>
      </w:tr>
      <w:tr w:rsidR="00CC162C" w:rsidRPr="00CC162C" w14:paraId="1786BD3D" w14:textId="77777777" w:rsidTr="00847153">
        <w:trPr>
          <w:trHeight w:val="300"/>
        </w:trPr>
        <w:tc>
          <w:tcPr>
            <w:tcW w:w="690" w:type="dxa"/>
            <w:vAlign w:val="center"/>
          </w:tcPr>
          <w:p w14:paraId="336A4AF6"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1.3.</w:t>
            </w:r>
          </w:p>
        </w:tc>
        <w:tc>
          <w:tcPr>
            <w:tcW w:w="3600" w:type="dxa"/>
            <w:vAlign w:val="center"/>
          </w:tcPr>
          <w:p w14:paraId="0FCA8F78" w14:textId="77777777" w:rsidR="00284C99" w:rsidRPr="00CC162C" w:rsidRDefault="00284C99" w:rsidP="00284C99">
            <w:pPr>
              <w:spacing w:line="240" w:lineRule="auto"/>
              <w:jc w:val="center"/>
              <w:rPr>
                <w:rFonts w:ascii="Times New Roman" w:eastAsia="Times New Roman" w:hAnsi="Times New Roman" w:cs="Times New Roman"/>
              </w:rPr>
            </w:pPr>
            <w:proofErr w:type="spellStart"/>
            <w:r w:rsidRPr="00CC162C">
              <w:rPr>
                <w:rFonts w:ascii="Times New Roman" w:eastAsia="Times New Roman" w:hAnsi="Times New Roman" w:cs="Times New Roman"/>
              </w:rPr>
              <w:t>Bendradarbystės</w:t>
            </w:r>
            <w:proofErr w:type="spellEnd"/>
            <w:r w:rsidRPr="00CC162C">
              <w:rPr>
                <w:rFonts w:ascii="Times New Roman" w:eastAsia="Times New Roman" w:hAnsi="Times New Roman" w:cs="Times New Roman"/>
              </w:rPr>
              <w:t xml:space="preserve"> centro „Spiečius“ narių verslo įgūdžių ugdymo programa (</w:t>
            </w:r>
            <w:proofErr w:type="spellStart"/>
            <w:r w:rsidRPr="00CC162C">
              <w:rPr>
                <w:rFonts w:ascii="Times New Roman" w:eastAsia="Times New Roman" w:hAnsi="Times New Roman" w:cs="Times New Roman"/>
              </w:rPr>
              <w:t>akseleravimas</w:t>
            </w:r>
            <w:proofErr w:type="spellEnd"/>
            <w:r w:rsidRPr="00CC162C">
              <w:rPr>
                <w:rFonts w:ascii="Times New Roman" w:eastAsia="Times New Roman" w:hAnsi="Times New Roman" w:cs="Times New Roman"/>
              </w:rPr>
              <w:t>)</w:t>
            </w:r>
          </w:p>
        </w:tc>
        <w:tc>
          <w:tcPr>
            <w:tcW w:w="1320" w:type="dxa"/>
            <w:vAlign w:val="center"/>
          </w:tcPr>
          <w:p w14:paraId="68EEA8BC"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vAlign w:val="center"/>
          </w:tcPr>
          <w:p w14:paraId="26CC32B4" w14:textId="5C0C0455"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1</w:t>
            </w:r>
          </w:p>
        </w:tc>
        <w:tc>
          <w:tcPr>
            <w:tcW w:w="1365" w:type="dxa"/>
            <w:vAlign w:val="center"/>
          </w:tcPr>
          <w:p w14:paraId="02C1E748" w14:textId="540F1E59"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1</w:t>
            </w:r>
          </w:p>
        </w:tc>
        <w:tc>
          <w:tcPr>
            <w:tcW w:w="1305" w:type="dxa"/>
            <w:vAlign w:val="center"/>
          </w:tcPr>
          <w:p w14:paraId="63D257FF" w14:textId="630C24A1"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1</w:t>
            </w:r>
          </w:p>
        </w:tc>
      </w:tr>
      <w:tr w:rsidR="00CC162C" w:rsidRPr="00CC162C" w14:paraId="354C6A9C" w14:textId="77777777" w:rsidTr="00847153">
        <w:trPr>
          <w:trHeight w:val="300"/>
        </w:trPr>
        <w:tc>
          <w:tcPr>
            <w:tcW w:w="690" w:type="dxa"/>
            <w:vAlign w:val="center"/>
          </w:tcPr>
          <w:p w14:paraId="27169159"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lastRenderedPageBreak/>
              <w:t>1.4.</w:t>
            </w:r>
          </w:p>
        </w:tc>
        <w:tc>
          <w:tcPr>
            <w:tcW w:w="3600" w:type="dxa"/>
            <w:vAlign w:val="center"/>
          </w:tcPr>
          <w:p w14:paraId="27D2C20C" w14:textId="2A26B6D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 xml:space="preserve">Suorganizuotų teminių atvirų durų </w:t>
            </w:r>
            <w:proofErr w:type="spellStart"/>
            <w:r w:rsidRPr="00CC162C">
              <w:rPr>
                <w:rFonts w:ascii="Times New Roman" w:eastAsia="Times New Roman" w:hAnsi="Times New Roman" w:cs="Times New Roman"/>
              </w:rPr>
              <w:t>bendradarbystės</w:t>
            </w:r>
            <w:proofErr w:type="spellEnd"/>
            <w:r w:rsidRPr="00CC162C">
              <w:rPr>
                <w:rFonts w:ascii="Times New Roman" w:eastAsia="Times New Roman" w:hAnsi="Times New Roman" w:cs="Times New Roman"/>
              </w:rPr>
              <w:t xml:space="preserve"> centre „Spiečius</w:t>
            </w:r>
            <w:r w:rsidR="00113255" w:rsidRPr="00CC162C">
              <w:rPr>
                <w:rFonts w:ascii="Times New Roman" w:eastAsia="Times New Roman" w:hAnsi="Times New Roman" w:cs="Times New Roman"/>
              </w:rPr>
              <w:t>“</w:t>
            </w:r>
            <w:r w:rsidRPr="00CC162C">
              <w:rPr>
                <w:rFonts w:ascii="Times New Roman" w:eastAsia="Times New Roman" w:hAnsi="Times New Roman" w:cs="Times New Roman"/>
              </w:rPr>
              <w:t xml:space="preserve"> dienų skaičius</w:t>
            </w:r>
          </w:p>
        </w:tc>
        <w:tc>
          <w:tcPr>
            <w:tcW w:w="1320" w:type="dxa"/>
            <w:vAlign w:val="center"/>
          </w:tcPr>
          <w:p w14:paraId="5B6B2179"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vAlign w:val="center"/>
          </w:tcPr>
          <w:p w14:paraId="37EFF400" w14:textId="63E62EB2"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2</w:t>
            </w:r>
          </w:p>
        </w:tc>
        <w:tc>
          <w:tcPr>
            <w:tcW w:w="1365" w:type="dxa"/>
            <w:vAlign w:val="center"/>
          </w:tcPr>
          <w:p w14:paraId="0B708410" w14:textId="109A4652"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2</w:t>
            </w:r>
          </w:p>
        </w:tc>
        <w:tc>
          <w:tcPr>
            <w:tcW w:w="1305" w:type="dxa"/>
            <w:vAlign w:val="center"/>
          </w:tcPr>
          <w:p w14:paraId="7687080A" w14:textId="09888199"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2</w:t>
            </w:r>
          </w:p>
        </w:tc>
      </w:tr>
      <w:tr w:rsidR="00CC162C" w:rsidRPr="00CC162C" w14:paraId="5783BA1D" w14:textId="77777777" w:rsidTr="00847153">
        <w:trPr>
          <w:trHeight w:val="300"/>
        </w:trPr>
        <w:tc>
          <w:tcPr>
            <w:tcW w:w="690" w:type="dxa"/>
            <w:vAlign w:val="center"/>
          </w:tcPr>
          <w:p w14:paraId="4FA2A9A1"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1.6.</w:t>
            </w:r>
          </w:p>
        </w:tc>
        <w:tc>
          <w:tcPr>
            <w:tcW w:w="3600" w:type="dxa"/>
            <w:vAlign w:val="center"/>
          </w:tcPr>
          <w:p w14:paraId="2E525FDA"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 xml:space="preserve">Naujai pritrauktų </w:t>
            </w:r>
            <w:proofErr w:type="spellStart"/>
            <w:r w:rsidRPr="00CC162C">
              <w:rPr>
                <w:rFonts w:ascii="Times New Roman" w:eastAsia="Times New Roman" w:hAnsi="Times New Roman" w:cs="Times New Roman"/>
              </w:rPr>
              <w:t>bendradarbystės</w:t>
            </w:r>
            <w:proofErr w:type="spellEnd"/>
            <w:r w:rsidRPr="00CC162C">
              <w:rPr>
                <w:rFonts w:ascii="Times New Roman" w:eastAsia="Times New Roman" w:hAnsi="Times New Roman" w:cs="Times New Roman"/>
              </w:rPr>
              <w:t xml:space="preserve"> centro „Spiečius“ narių skaičius</w:t>
            </w:r>
          </w:p>
        </w:tc>
        <w:tc>
          <w:tcPr>
            <w:tcW w:w="1320" w:type="dxa"/>
            <w:vAlign w:val="center"/>
          </w:tcPr>
          <w:p w14:paraId="29340A49"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vAlign w:val="center"/>
          </w:tcPr>
          <w:p w14:paraId="4C7B4F10" w14:textId="54E07AD6"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14</w:t>
            </w:r>
          </w:p>
        </w:tc>
        <w:tc>
          <w:tcPr>
            <w:tcW w:w="1365" w:type="dxa"/>
            <w:vAlign w:val="center"/>
          </w:tcPr>
          <w:p w14:paraId="3194E9A9" w14:textId="42D53CAF"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14</w:t>
            </w:r>
          </w:p>
        </w:tc>
        <w:tc>
          <w:tcPr>
            <w:tcW w:w="1305" w:type="dxa"/>
            <w:vAlign w:val="center"/>
          </w:tcPr>
          <w:p w14:paraId="38D4D1DC" w14:textId="0985D05B" w:rsidR="00284C99" w:rsidRPr="00CC162C" w:rsidRDefault="00176A09" w:rsidP="00284C99">
            <w:pPr>
              <w:spacing w:line="240" w:lineRule="auto"/>
              <w:jc w:val="center"/>
              <w:rPr>
                <w:rFonts w:ascii="Aptos" w:eastAsia="Aptos" w:hAnsi="Aptos"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14</w:t>
            </w:r>
          </w:p>
        </w:tc>
      </w:tr>
      <w:tr w:rsidR="00CC162C" w:rsidRPr="00CC162C" w14:paraId="24F4D669" w14:textId="77777777" w:rsidTr="00847153">
        <w:trPr>
          <w:trHeight w:val="300"/>
        </w:trPr>
        <w:tc>
          <w:tcPr>
            <w:tcW w:w="690" w:type="dxa"/>
            <w:vAlign w:val="center"/>
          </w:tcPr>
          <w:p w14:paraId="7387D887"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1.7.</w:t>
            </w:r>
          </w:p>
        </w:tc>
        <w:tc>
          <w:tcPr>
            <w:tcW w:w="3600" w:type="dxa"/>
            <w:vAlign w:val="center"/>
          </w:tcPr>
          <w:p w14:paraId="3D8AA5C2"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Mentorių ir verslo subjektų bendradarbiavimo įsipareigojimų skaičius</w:t>
            </w:r>
          </w:p>
        </w:tc>
        <w:tc>
          <w:tcPr>
            <w:tcW w:w="1320" w:type="dxa"/>
            <w:vAlign w:val="center"/>
          </w:tcPr>
          <w:p w14:paraId="0B05E0EA"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vAlign w:val="center"/>
          </w:tcPr>
          <w:p w14:paraId="7B9237E3" w14:textId="6D96F12C"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8</w:t>
            </w:r>
          </w:p>
        </w:tc>
        <w:tc>
          <w:tcPr>
            <w:tcW w:w="1365" w:type="dxa"/>
            <w:vAlign w:val="center"/>
          </w:tcPr>
          <w:p w14:paraId="3376F939" w14:textId="52AF1514"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8</w:t>
            </w:r>
          </w:p>
        </w:tc>
        <w:tc>
          <w:tcPr>
            <w:tcW w:w="1305" w:type="dxa"/>
            <w:vAlign w:val="center"/>
          </w:tcPr>
          <w:p w14:paraId="7643DFFD" w14:textId="21C86FEB"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8</w:t>
            </w:r>
          </w:p>
        </w:tc>
      </w:tr>
      <w:tr w:rsidR="00CC162C" w:rsidRPr="00CC162C" w14:paraId="5325E815" w14:textId="77777777" w:rsidTr="00847153">
        <w:trPr>
          <w:trHeight w:val="300"/>
        </w:trPr>
        <w:tc>
          <w:tcPr>
            <w:tcW w:w="690" w:type="dxa"/>
            <w:vAlign w:val="center"/>
          </w:tcPr>
          <w:p w14:paraId="5FD24A64"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1.8.</w:t>
            </w:r>
          </w:p>
        </w:tc>
        <w:tc>
          <w:tcPr>
            <w:tcW w:w="3600" w:type="dxa"/>
            <w:vAlign w:val="center"/>
          </w:tcPr>
          <w:p w14:paraId="217CCCC6"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Fiziniai asmenys, kuriems padėta įsteigti juridinį asmenį</w:t>
            </w:r>
          </w:p>
        </w:tc>
        <w:tc>
          <w:tcPr>
            <w:tcW w:w="1320" w:type="dxa"/>
            <w:vAlign w:val="center"/>
          </w:tcPr>
          <w:p w14:paraId="4BC897BA" w14:textId="6217E196"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asm.sk.</w:t>
            </w:r>
          </w:p>
        </w:tc>
        <w:tc>
          <w:tcPr>
            <w:tcW w:w="1350" w:type="dxa"/>
            <w:vAlign w:val="center"/>
          </w:tcPr>
          <w:p w14:paraId="6971A591" w14:textId="217A4112"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10</w:t>
            </w:r>
          </w:p>
        </w:tc>
        <w:tc>
          <w:tcPr>
            <w:tcW w:w="1365" w:type="dxa"/>
            <w:vAlign w:val="center"/>
          </w:tcPr>
          <w:p w14:paraId="47E99433" w14:textId="6A1F19F1"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11</w:t>
            </w:r>
          </w:p>
        </w:tc>
        <w:tc>
          <w:tcPr>
            <w:tcW w:w="1305" w:type="dxa"/>
            <w:vAlign w:val="center"/>
          </w:tcPr>
          <w:p w14:paraId="66E75146" w14:textId="46331A8D"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12</w:t>
            </w:r>
          </w:p>
        </w:tc>
      </w:tr>
      <w:tr w:rsidR="00CC162C" w:rsidRPr="00CC162C" w14:paraId="31004AAE" w14:textId="77777777" w:rsidTr="00847153">
        <w:trPr>
          <w:trHeight w:val="300"/>
        </w:trPr>
        <w:tc>
          <w:tcPr>
            <w:tcW w:w="690" w:type="dxa"/>
            <w:vAlign w:val="center"/>
          </w:tcPr>
          <w:p w14:paraId="70455EEB"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1.9</w:t>
            </w:r>
          </w:p>
        </w:tc>
        <w:tc>
          <w:tcPr>
            <w:tcW w:w="3600" w:type="dxa"/>
            <w:vAlign w:val="center"/>
          </w:tcPr>
          <w:p w14:paraId="30574FCA"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Aptos" w:hAnsi="Times New Roman" w:cs="Times New Roman"/>
              </w:rPr>
              <w:t>Verslo atstovų paslaugų pristatymo stendai Utenos miesto šventėje, vnt.</w:t>
            </w:r>
          </w:p>
        </w:tc>
        <w:tc>
          <w:tcPr>
            <w:tcW w:w="1320" w:type="dxa"/>
            <w:vAlign w:val="center"/>
          </w:tcPr>
          <w:p w14:paraId="209CB9F3"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vAlign w:val="center"/>
          </w:tcPr>
          <w:p w14:paraId="37965048" w14:textId="318E718F"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r w:rsidR="00284C99" w:rsidRPr="00CC162C">
              <w:rPr>
                <w:rFonts w:ascii="Times New Roman" w:eastAsia="Aptos" w:hAnsi="Times New Roman" w:cs="Times New Roman"/>
              </w:rPr>
              <w:t>2</w:t>
            </w:r>
          </w:p>
        </w:tc>
        <w:tc>
          <w:tcPr>
            <w:tcW w:w="1365" w:type="dxa"/>
            <w:vAlign w:val="center"/>
          </w:tcPr>
          <w:p w14:paraId="1C92AC0E" w14:textId="40A748BA"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2</w:t>
            </w:r>
          </w:p>
        </w:tc>
        <w:tc>
          <w:tcPr>
            <w:tcW w:w="1305" w:type="dxa"/>
            <w:vAlign w:val="center"/>
          </w:tcPr>
          <w:p w14:paraId="41DF5D04" w14:textId="6C9DCFE0"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r w:rsidR="00284C99" w:rsidRPr="00CC162C">
              <w:rPr>
                <w:rFonts w:ascii="Times New Roman" w:eastAsia="Times New Roman" w:hAnsi="Times New Roman" w:cs="Times New Roman"/>
              </w:rPr>
              <w:t>2</w:t>
            </w:r>
          </w:p>
        </w:tc>
      </w:tr>
      <w:tr w:rsidR="00CC162C" w:rsidRPr="00CC162C" w14:paraId="29562813" w14:textId="77777777" w:rsidTr="00847153">
        <w:trPr>
          <w:trHeight w:val="300"/>
        </w:trPr>
        <w:tc>
          <w:tcPr>
            <w:tcW w:w="690" w:type="dxa"/>
            <w:vAlign w:val="center"/>
          </w:tcPr>
          <w:p w14:paraId="733DC216"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2.</w:t>
            </w:r>
          </w:p>
        </w:tc>
        <w:tc>
          <w:tcPr>
            <w:tcW w:w="8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4BADC5" w14:textId="729996D5"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Aptos" w:hAnsi="Times New Roman" w:cs="Times New Roman"/>
                <w:b/>
                <w:bCs/>
              </w:rPr>
              <w:t xml:space="preserve">Rezidavimo paslaugų teikimas kūrybinių industrijų centre </w:t>
            </w:r>
            <w:r w:rsidR="00113255" w:rsidRPr="00CC162C">
              <w:rPr>
                <w:rFonts w:ascii="Times New Roman" w:eastAsia="Aptos" w:hAnsi="Times New Roman" w:cs="Times New Roman"/>
                <w:b/>
                <w:bCs/>
              </w:rPr>
              <w:t>„</w:t>
            </w:r>
            <w:proofErr w:type="spellStart"/>
            <w:r w:rsidRPr="00CC162C">
              <w:rPr>
                <w:rFonts w:ascii="Times New Roman" w:eastAsia="Aptos" w:hAnsi="Times New Roman" w:cs="Times New Roman"/>
                <w:b/>
                <w:bCs/>
              </w:rPr>
              <w:t>Taurapilis</w:t>
            </w:r>
            <w:proofErr w:type="spellEnd"/>
            <w:r w:rsidR="00113255" w:rsidRPr="00CC162C">
              <w:rPr>
                <w:rFonts w:ascii="Times New Roman" w:eastAsia="Aptos" w:hAnsi="Times New Roman" w:cs="Times New Roman"/>
                <w:b/>
                <w:bCs/>
              </w:rPr>
              <w:t>“</w:t>
            </w:r>
          </w:p>
        </w:tc>
      </w:tr>
      <w:tr w:rsidR="00CC162C" w:rsidRPr="00CC162C" w14:paraId="4A11A4B3" w14:textId="77777777" w:rsidTr="00847153">
        <w:trPr>
          <w:trHeight w:val="300"/>
        </w:trPr>
        <w:tc>
          <w:tcPr>
            <w:tcW w:w="690" w:type="dxa"/>
            <w:vAlign w:val="center"/>
          </w:tcPr>
          <w:p w14:paraId="694C1BA5"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2.1.</w:t>
            </w:r>
          </w:p>
        </w:tc>
        <w:tc>
          <w:tcPr>
            <w:tcW w:w="3600" w:type="dxa"/>
            <w:tcBorders>
              <w:top w:val="nil"/>
              <w:left w:val="single" w:sz="4" w:space="0" w:color="auto"/>
              <w:bottom w:val="single" w:sz="4" w:space="0" w:color="auto"/>
              <w:right w:val="single" w:sz="4" w:space="0" w:color="auto"/>
            </w:tcBorders>
            <w:shd w:val="clear" w:color="auto" w:fill="auto"/>
            <w:vAlign w:val="center"/>
          </w:tcPr>
          <w:p w14:paraId="27CD725E"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Aptos" w:hAnsi="Times New Roman" w:cs="Times New Roman"/>
              </w:rPr>
              <w:t>Suorganizuotų parodų skaičius</w:t>
            </w:r>
          </w:p>
        </w:tc>
        <w:tc>
          <w:tcPr>
            <w:tcW w:w="1320" w:type="dxa"/>
            <w:vAlign w:val="center"/>
          </w:tcPr>
          <w:p w14:paraId="0FA9496E"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C72CD29" w14:textId="7D3CA913" w:rsidR="00284C99" w:rsidRPr="00CC162C" w:rsidRDefault="00176A09" w:rsidP="00284C99">
            <w:pPr>
              <w:spacing w:line="240" w:lineRule="auto"/>
              <w:jc w:val="center"/>
              <w:rPr>
                <w:rFonts w:ascii="Times New Roman" w:eastAsia="Aptos" w:hAnsi="Times New Roman" w:cs="Times New Roman"/>
              </w:rPr>
            </w:pPr>
            <w:r>
              <w:rPr>
                <w:rFonts w:ascii="Times New Roman" w:eastAsia="Times New Roman" w:hAnsi="Times New Roman" w:cs="Times New Roman"/>
              </w:rPr>
              <w:t>≥</w:t>
            </w:r>
            <w:r w:rsidR="00B62B9A" w:rsidRPr="00CC162C">
              <w:rPr>
                <w:rFonts w:ascii="Times New Roman" w:eastAsia="Aptos" w:hAnsi="Times New Roman" w:cs="Times New Roman"/>
              </w:rPr>
              <w:t>6</w:t>
            </w:r>
          </w:p>
        </w:tc>
        <w:tc>
          <w:tcPr>
            <w:tcW w:w="1365" w:type="dxa"/>
            <w:tcBorders>
              <w:top w:val="single" w:sz="4" w:space="0" w:color="auto"/>
              <w:left w:val="nil"/>
              <w:bottom w:val="single" w:sz="4" w:space="0" w:color="auto"/>
              <w:right w:val="single" w:sz="4" w:space="0" w:color="auto"/>
            </w:tcBorders>
            <w:shd w:val="clear" w:color="auto" w:fill="auto"/>
            <w:vAlign w:val="center"/>
          </w:tcPr>
          <w:p w14:paraId="0B3593AF" w14:textId="1B2F42E7" w:rsidR="00284C99" w:rsidRPr="00CC162C" w:rsidRDefault="00176A09" w:rsidP="00284C99">
            <w:pPr>
              <w:spacing w:line="240" w:lineRule="auto"/>
              <w:jc w:val="center"/>
              <w:rPr>
                <w:rFonts w:ascii="Times New Roman" w:eastAsia="Aptos" w:hAnsi="Times New Roman" w:cs="Times New Roman"/>
              </w:rPr>
            </w:pPr>
            <w:r>
              <w:rPr>
                <w:rFonts w:ascii="Times New Roman" w:eastAsia="Times New Roman" w:hAnsi="Times New Roman" w:cs="Times New Roman"/>
              </w:rPr>
              <w:t>≥</w:t>
            </w:r>
            <w:r w:rsidR="00B62B9A" w:rsidRPr="00CC162C" w:rsidDel="00B62B9A">
              <w:rPr>
                <w:rFonts w:ascii="Times New Roman" w:eastAsia="Aptos" w:hAnsi="Times New Roman" w:cs="Times New Roman"/>
              </w:rPr>
              <w:t>6</w:t>
            </w:r>
          </w:p>
        </w:tc>
        <w:tc>
          <w:tcPr>
            <w:tcW w:w="1305" w:type="dxa"/>
            <w:tcBorders>
              <w:top w:val="single" w:sz="4" w:space="0" w:color="auto"/>
              <w:left w:val="nil"/>
              <w:bottom w:val="single" w:sz="4" w:space="0" w:color="auto"/>
              <w:right w:val="single" w:sz="4" w:space="0" w:color="auto"/>
            </w:tcBorders>
            <w:shd w:val="clear" w:color="auto" w:fill="auto"/>
            <w:vAlign w:val="center"/>
          </w:tcPr>
          <w:p w14:paraId="216F68BB" w14:textId="7F265B46"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6</w:t>
            </w:r>
          </w:p>
        </w:tc>
      </w:tr>
      <w:tr w:rsidR="00CC162C" w:rsidRPr="00CC162C" w14:paraId="73A658CC" w14:textId="77777777" w:rsidTr="00847153">
        <w:trPr>
          <w:trHeight w:val="300"/>
        </w:trPr>
        <w:tc>
          <w:tcPr>
            <w:tcW w:w="690" w:type="dxa"/>
            <w:vAlign w:val="center"/>
          </w:tcPr>
          <w:p w14:paraId="21E84DE8"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2.2.</w:t>
            </w:r>
          </w:p>
        </w:tc>
        <w:tc>
          <w:tcPr>
            <w:tcW w:w="3600" w:type="dxa"/>
            <w:tcBorders>
              <w:top w:val="nil"/>
              <w:left w:val="single" w:sz="4" w:space="0" w:color="auto"/>
              <w:bottom w:val="single" w:sz="4" w:space="0" w:color="auto"/>
              <w:right w:val="single" w:sz="4" w:space="0" w:color="auto"/>
            </w:tcBorders>
            <w:shd w:val="clear" w:color="auto" w:fill="auto"/>
            <w:vAlign w:val="center"/>
          </w:tcPr>
          <w:p w14:paraId="68017FD1"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Aptos" w:hAnsi="Times New Roman" w:cs="Times New Roman"/>
              </w:rPr>
              <w:t>Ilgalaikių rezidentų skaičius</w:t>
            </w:r>
          </w:p>
        </w:tc>
        <w:tc>
          <w:tcPr>
            <w:tcW w:w="1320" w:type="dxa"/>
            <w:vAlign w:val="center"/>
          </w:tcPr>
          <w:p w14:paraId="1C915A28"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tcBorders>
              <w:top w:val="nil"/>
              <w:left w:val="single" w:sz="4" w:space="0" w:color="auto"/>
              <w:bottom w:val="single" w:sz="4" w:space="0" w:color="auto"/>
              <w:right w:val="single" w:sz="4" w:space="0" w:color="auto"/>
            </w:tcBorders>
            <w:shd w:val="clear" w:color="auto" w:fill="auto"/>
            <w:vAlign w:val="center"/>
          </w:tcPr>
          <w:p w14:paraId="0F3C7339" w14:textId="7D8897F1"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8</w:t>
            </w:r>
          </w:p>
        </w:tc>
        <w:tc>
          <w:tcPr>
            <w:tcW w:w="1365" w:type="dxa"/>
            <w:tcBorders>
              <w:top w:val="nil"/>
              <w:left w:val="nil"/>
              <w:bottom w:val="single" w:sz="4" w:space="0" w:color="auto"/>
              <w:right w:val="single" w:sz="4" w:space="0" w:color="auto"/>
            </w:tcBorders>
            <w:shd w:val="clear" w:color="auto" w:fill="auto"/>
            <w:vAlign w:val="center"/>
          </w:tcPr>
          <w:p w14:paraId="1D1CF826" w14:textId="7C3A0124"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8</w:t>
            </w:r>
          </w:p>
        </w:tc>
        <w:tc>
          <w:tcPr>
            <w:tcW w:w="1305" w:type="dxa"/>
            <w:tcBorders>
              <w:top w:val="nil"/>
              <w:left w:val="nil"/>
              <w:bottom w:val="single" w:sz="4" w:space="0" w:color="auto"/>
              <w:right w:val="single" w:sz="4" w:space="0" w:color="auto"/>
            </w:tcBorders>
            <w:shd w:val="clear" w:color="auto" w:fill="auto"/>
            <w:vAlign w:val="center"/>
          </w:tcPr>
          <w:p w14:paraId="7B68843F" w14:textId="584AC760"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8</w:t>
            </w:r>
          </w:p>
        </w:tc>
      </w:tr>
      <w:tr w:rsidR="00CC162C" w:rsidRPr="00CC162C" w14:paraId="17B8CCF8" w14:textId="77777777" w:rsidTr="00847153">
        <w:trPr>
          <w:trHeight w:val="300"/>
        </w:trPr>
        <w:tc>
          <w:tcPr>
            <w:tcW w:w="690" w:type="dxa"/>
            <w:vAlign w:val="center"/>
          </w:tcPr>
          <w:p w14:paraId="4FA98A50"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2.3.</w:t>
            </w:r>
          </w:p>
        </w:tc>
        <w:tc>
          <w:tcPr>
            <w:tcW w:w="3600" w:type="dxa"/>
            <w:tcBorders>
              <w:top w:val="nil"/>
              <w:left w:val="single" w:sz="4" w:space="0" w:color="auto"/>
              <w:bottom w:val="single" w:sz="4" w:space="0" w:color="auto"/>
              <w:right w:val="single" w:sz="4" w:space="0" w:color="auto"/>
            </w:tcBorders>
            <w:shd w:val="clear" w:color="auto" w:fill="auto"/>
            <w:vAlign w:val="center"/>
          </w:tcPr>
          <w:p w14:paraId="362BF0CF"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Aptos" w:hAnsi="Times New Roman" w:cs="Times New Roman"/>
              </w:rPr>
              <w:t>Trumpalaikių rezidentų skaičius</w:t>
            </w:r>
          </w:p>
        </w:tc>
        <w:tc>
          <w:tcPr>
            <w:tcW w:w="1320" w:type="dxa"/>
            <w:vAlign w:val="center"/>
          </w:tcPr>
          <w:p w14:paraId="4EC2158E"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tcBorders>
              <w:top w:val="nil"/>
              <w:left w:val="single" w:sz="4" w:space="0" w:color="auto"/>
              <w:bottom w:val="single" w:sz="4" w:space="0" w:color="auto"/>
              <w:right w:val="single" w:sz="4" w:space="0" w:color="auto"/>
            </w:tcBorders>
            <w:shd w:val="clear" w:color="auto" w:fill="auto"/>
            <w:vAlign w:val="center"/>
          </w:tcPr>
          <w:p w14:paraId="06C1D90F" w14:textId="47CF8D1C"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42</w:t>
            </w:r>
          </w:p>
        </w:tc>
        <w:tc>
          <w:tcPr>
            <w:tcW w:w="1365" w:type="dxa"/>
            <w:tcBorders>
              <w:top w:val="nil"/>
              <w:left w:val="nil"/>
              <w:bottom w:val="single" w:sz="4" w:space="0" w:color="auto"/>
              <w:right w:val="single" w:sz="4" w:space="0" w:color="auto"/>
            </w:tcBorders>
            <w:shd w:val="clear" w:color="auto" w:fill="auto"/>
            <w:vAlign w:val="center"/>
          </w:tcPr>
          <w:p w14:paraId="55B0BA36" w14:textId="00653FD8"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45</w:t>
            </w:r>
          </w:p>
        </w:tc>
        <w:tc>
          <w:tcPr>
            <w:tcW w:w="1305" w:type="dxa"/>
            <w:tcBorders>
              <w:top w:val="nil"/>
              <w:left w:val="nil"/>
              <w:bottom w:val="single" w:sz="4" w:space="0" w:color="auto"/>
              <w:right w:val="single" w:sz="4" w:space="0" w:color="auto"/>
            </w:tcBorders>
            <w:shd w:val="clear" w:color="auto" w:fill="auto"/>
            <w:vAlign w:val="center"/>
          </w:tcPr>
          <w:p w14:paraId="77E4986F" w14:textId="474EFEAF"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47</w:t>
            </w:r>
          </w:p>
        </w:tc>
      </w:tr>
      <w:tr w:rsidR="00CC162C" w:rsidRPr="00CC162C" w14:paraId="1E20E095" w14:textId="77777777" w:rsidTr="00847153">
        <w:trPr>
          <w:trHeight w:val="300"/>
        </w:trPr>
        <w:tc>
          <w:tcPr>
            <w:tcW w:w="690" w:type="dxa"/>
            <w:vAlign w:val="center"/>
          </w:tcPr>
          <w:p w14:paraId="279BF646"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2.4.</w:t>
            </w:r>
          </w:p>
        </w:tc>
        <w:tc>
          <w:tcPr>
            <w:tcW w:w="3600" w:type="dxa"/>
            <w:tcBorders>
              <w:top w:val="nil"/>
              <w:left w:val="single" w:sz="4" w:space="0" w:color="auto"/>
              <w:bottom w:val="single" w:sz="4" w:space="0" w:color="auto"/>
              <w:right w:val="single" w:sz="4" w:space="0" w:color="auto"/>
            </w:tcBorders>
            <w:shd w:val="clear" w:color="auto" w:fill="auto"/>
            <w:vAlign w:val="center"/>
          </w:tcPr>
          <w:p w14:paraId="2543AD67" w14:textId="77777777" w:rsidR="00284C99" w:rsidRPr="00CC162C" w:rsidRDefault="00284C99" w:rsidP="00284C99">
            <w:pPr>
              <w:spacing w:line="240" w:lineRule="auto"/>
              <w:jc w:val="center"/>
              <w:rPr>
                <w:rFonts w:ascii="Times New Roman" w:eastAsia="Aptos" w:hAnsi="Times New Roman" w:cs="Times New Roman"/>
              </w:rPr>
            </w:pPr>
            <w:r w:rsidRPr="00CC162C">
              <w:rPr>
                <w:rFonts w:ascii="Times New Roman" w:eastAsia="Aptos" w:hAnsi="Times New Roman" w:cs="Times New Roman"/>
              </w:rPr>
              <w:t>Lankytojų lankomumo skaičius</w:t>
            </w:r>
          </w:p>
        </w:tc>
        <w:tc>
          <w:tcPr>
            <w:tcW w:w="1320" w:type="dxa"/>
            <w:vAlign w:val="center"/>
          </w:tcPr>
          <w:p w14:paraId="30601752"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tcBorders>
              <w:top w:val="nil"/>
              <w:left w:val="single" w:sz="4" w:space="0" w:color="auto"/>
              <w:bottom w:val="single" w:sz="4" w:space="0" w:color="auto"/>
              <w:right w:val="single" w:sz="4" w:space="0" w:color="auto"/>
            </w:tcBorders>
            <w:shd w:val="clear" w:color="auto" w:fill="auto"/>
            <w:vAlign w:val="center"/>
          </w:tcPr>
          <w:p w14:paraId="716B6287" w14:textId="3C8D68C7"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14000</w:t>
            </w:r>
          </w:p>
        </w:tc>
        <w:tc>
          <w:tcPr>
            <w:tcW w:w="1365" w:type="dxa"/>
            <w:tcBorders>
              <w:top w:val="nil"/>
              <w:left w:val="nil"/>
              <w:bottom w:val="single" w:sz="4" w:space="0" w:color="auto"/>
              <w:right w:val="single" w:sz="4" w:space="0" w:color="auto"/>
            </w:tcBorders>
            <w:shd w:val="clear" w:color="auto" w:fill="auto"/>
            <w:vAlign w:val="center"/>
          </w:tcPr>
          <w:p w14:paraId="3FAFC8A8" w14:textId="17F95D0F"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15000</w:t>
            </w:r>
          </w:p>
        </w:tc>
        <w:tc>
          <w:tcPr>
            <w:tcW w:w="1305" w:type="dxa"/>
            <w:tcBorders>
              <w:top w:val="nil"/>
              <w:left w:val="nil"/>
              <w:bottom w:val="single" w:sz="4" w:space="0" w:color="auto"/>
              <w:right w:val="single" w:sz="4" w:space="0" w:color="auto"/>
            </w:tcBorders>
            <w:shd w:val="clear" w:color="auto" w:fill="auto"/>
            <w:vAlign w:val="center"/>
          </w:tcPr>
          <w:p w14:paraId="55B1B95C" w14:textId="5473B5DB"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16000</w:t>
            </w:r>
          </w:p>
        </w:tc>
      </w:tr>
      <w:tr w:rsidR="00CC162C" w:rsidRPr="00CC162C" w14:paraId="6715936A" w14:textId="77777777" w:rsidTr="00847153">
        <w:trPr>
          <w:trHeight w:val="300"/>
        </w:trPr>
        <w:tc>
          <w:tcPr>
            <w:tcW w:w="690" w:type="dxa"/>
            <w:vAlign w:val="center"/>
          </w:tcPr>
          <w:p w14:paraId="6E5465A7"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 xml:space="preserve">3. </w:t>
            </w:r>
          </w:p>
        </w:tc>
        <w:tc>
          <w:tcPr>
            <w:tcW w:w="8940" w:type="dxa"/>
            <w:gridSpan w:val="5"/>
            <w:tcBorders>
              <w:top w:val="nil"/>
              <w:left w:val="single" w:sz="4" w:space="0" w:color="auto"/>
              <w:bottom w:val="single" w:sz="4" w:space="0" w:color="auto"/>
              <w:right w:val="single" w:sz="4" w:space="0" w:color="auto"/>
            </w:tcBorders>
            <w:shd w:val="clear" w:color="auto" w:fill="auto"/>
            <w:vAlign w:val="center"/>
          </w:tcPr>
          <w:p w14:paraId="36CCBA58" w14:textId="77777777" w:rsidR="00284C99" w:rsidRPr="00CC162C" w:rsidRDefault="00284C99" w:rsidP="00284C99">
            <w:pPr>
              <w:spacing w:line="240" w:lineRule="auto"/>
              <w:jc w:val="center"/>
              <w:rPr>
                <w:rFonts w:ascii="Times New Roman" w:eastAsia="Aptos" w:hAnsi="Times New Roman" w:cs="Times New Roman"/>
                <w:b/>
                <w:bCs/>
              </w:rPr>
            </w:pPr>
            <w:r w:rsidRPr="00CC162C">
              <w:rPr>
                <w:rFonts w:ascii="Times New Roman" w:eastAsia="Aptos" w:hAnsi="Times New Roman" w:cs="Times New Roman"/>
                <w:b/>
                <w:bCs/>
              </w:rPr>
              <w:t>Savivaldybės Jaunimo integracijos į darbo rinką skatinimo programos įgyvendinimas</w:t>
            </w:r>
          </w:p>
        </w:tc>
      </w:tr>
      <w:tr w:rsidR="00CC162C" w:rsidRPr="00CC162C" w14:paraId="316F2F13" w14:textId="77777777" w:rsidTr="00847153">
        <w:trPr>
          <w:trHeight w:val="300"/>
        </w:trPr>
        <w:tc>
          <w:tcPr>
            <w:tcW w:w="690" w:type="dxa"/>
            <w:vAlign w:val="center"/>
          </w:tcPr>
          <w:p w14:paraId="41C5345B"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3.1.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57661A6"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Aptos" w:hAnsi="Times New Roman" w:cs="Times New Roman"/>
              </w:rPr>
              <w:t>Įdarbintų moksleivių skaičius vasaros atostogų metu</w:t>
            </w:r>
          </w:p>
        </w:tc>
        <w:tc>
          <w:tcPr>
            <w:tcW w:w="1320" w:type="dxa"/>
            <w:vAlign w:val="center"/>
          </w:tcPr>
          <w:p w14:paraId="698CE7EE"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asm.sk.</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DAA925D" w14:textId="76146F3E"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80</w:t>
            </w:r>
          </w:p>
        </w:tc>
        <w:tc>
          <w:tcPr>
            <w:tcW w:w="1365" w:type="dxa"/>
            <w:tcBorders>
              <w:top w:val="single" w:sz="4" w:space="0" w:color="auto"/>
              <w:left w:val="nil"/>
              <w:bottom w:val="single" w:sz="4" w:space="0" w:color="auto"/>
              <w:right w:val="single" w:sz="4" w:space="0" w:color="auto"/>
            </w:tcBorders>
            <w:shd w:val="clear" w:color="auto" w:fill="auto"/>
            <w:vAlign w:val="center"/>
          </w:tcPr>
          <w:p w14:paraId="73BDF21E" w14:textId="08FC91D1"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80</w:t>
            </w:r>
          </w:p>
        </w:tc>
        <w:tc>
          <w:tcPr>
            <w:tcW w:w="1305" w:type="dxa"/>
            <w:tcBorders>
              <w:top w:val="single" w:sz="4" w:space="0" w:color="auto"/>
              <w:left w:val="nil"/>
              <w:bottom w:val="single" w:sz="4" w:space="0" w:color="auto"/>
              <w:right w:val="single" w:sz="4" w:space="0" w:color="auto"/>
            </w:tcBorders>
            <w:shd w:val="clear" w:color="auto" w:fill="auto"/>
            <w:vAlign w:val="center"/>
          </w:tcPr>
          <w:p w14:paraId="58FE5E29" w14:textId="5C72AECE"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80</w:t>
            </w:r>
          </w:p>
        </w:tc>
      </w:tr>
      <w:tr w:rsidR="00CC162C" w:rsidRPr="00CC162C" w14:paraId="26FF5376" w14:textId="77777777" w:rsidTr="00847153">
        <w:trPr>
          <w:trHeight w:val="300"/>
        </w:trPr>
        <w:tc>
          <w:tcPr>
            <w:tcW w:w="690" w:type="dxa"/>
            <w:vAlign w:val="center"/>
          </w:tcPr>
          <w:p w14:paraId="116DC020"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3.2.</w:t>
            </w:r>
          </w:p>
        </w:tc>
        <w:tc>
          <w:tcPr>
            <w:tcW w:w="3600" w:type="dxa"/>
            <w:tcBorders>
              <w:top w:val="nil"/>
              <w:left w:val="single" w:sz="4" w:space="0" w:color="auto"/>
              <w:bottom w:val="single" w:sz="4" w:space="0" w:color="auto"/>
              <w:right w:val="single" w:sz="4" w:space="0" w:color="auto"/>
            </w:tcBorders>
            <w:shd w:val="clear" w:color="auto" w:fill="auto"/>
            <w:vAlign w:val="center"/>
          </w:tcPr>
          <w:p w14:paraId="3A704565"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Aptos" w:hAnsi="Times New Roman" w:cs="Times New Roman"/>
              </w:rPr>
              <w:t>Įmonių, priėmusių nepilnamečius vasaros atostogų metu, skaičius</w:t>
            </w:r>
          </w:p>
        </w:tc>
        <w:tc>
          <w:tcPr>
            <w:tcW w:w="1320" w:type="dxa"/>
            <w:vAlign w:val="center"/>
          </w:tcPr>
          <w:p w14:paraId="00230F42"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tcBorders>
              <w:top w:val="nil"/>
              <w:left w:val="single" w:sz="4" w:space="0" w:color="auto"/>
              <w:bottom w:val="single" w:sz="4" w:space="0" w:color="auto"/>
              <w:right w:val="single" w:sz="4" w:space="0" w:color="auto"/>
            </w:tcBorders>
            <w:shd w:val="clear" w:color="auto" w:fill="auto"/>
            <w:vAlign w:val="center"/>
          </w:tcPr>
          <w:p w14:paraId="5C0D091A" w14:textId="36A8F14C"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35</w:t>
            </w:r>
          </w:p>
        </w:tc>
        <w:tc>
          <w:tcPr>
            <w:tcW w:w="1365" w:type="dxa"/>
            <w:tcBorders>
              <w:top w:val="nil"/>
              <w:left w:val="nil"/>
              <w:bottom w:val="single" w:sz="4" w:space="0" w:color="auto"/>
              <w:right w:val="single" w:sz="4" w:space="0" w:color="auto"/>
            </w:tcBorders>
            <w:shd w:val="clear" w:color="auto" w:fill="auto"/>
            <w:vAlign w:val="center"/>
          </w:tcPr>
          <w:p w14:paraId="7B231823" w14:textId="0A3DCFFF"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35</w:t>
            </w:r>
          </w:p>
        </w:tc>
        <w:tc>
          <w:tcPr>
            <w:tcW w:w="1305" w:type="dxa"/>
            <w:tcBorders>
              <w:top w:val="nil"/>
              <w:left w:val="nil"/>
              <w:bottom w:val="single" w:sz="4" w:space="0" w:color="auto"/>
              <w:right w:val="single" w:sz="4" w:space="0" w:color="auto"/>
            </w:tcBorders>
            <w:shd w:val="clear" w:color="auto" w:fill="auto"/>
            <w:vAlign w:val="center"/>
          </w:tcPr>
          <w:p w14:paraId="0C62024F" w14:textId="006125E2"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35</w:t>
            </w:r>
          </w:p>
        </w:tc>
      </w:tr>
      <w:tr w:rsidR="00CC162C" w:rsidRPr="00CC162C" w14:paraId="7453A1D7" w14:textId="77777777" w:rsidTr="00847153">
        <w:trPr>
          <w:trHeight w:val="300"/>
        </w:trPr>
        <w:tc>
          <w:tcPr>
            <w:tcW w:w="690" w:type="dxa"/>
            <w:vAlign w:val="center"/>
          </w:tcPr>
          <w:p w14:paraId="2C31A9A3" w14:textId="77777777" w:rsidR="00284C99" w:rsidRPr="00CC162C" w:rsidRDefault="00284C99" w:rsidP="00284C99">
            <w:pPr>
              <w:spacing w:line="240" w:lineRule="auto"/>
              <w:jc w:val="center"/>
              <w:rPr>
                <w:rFonts w:ascii="Times New Roman" w:eastAsia="Times New Roman" w:hAnsi="Times New Roman" w:cs="Times New Roman"/>
                <w:b/>
                <w:bCs/>
              </w:rPr>
            </w:pPr>
            <w:r w:rsidRPr="00CC162C">
              <w:rPr>
                <w:rFonts w:ascii="Times New Roman" w:eastAsia="Times New Roman" w:hAnsi="Times New Roman" w:cs="Times New Roman"/>
                <w:b/>
                <w:bCs/>
              </w:rPr>
              <w:t>4.</w:t>
            </w:r>
          </w:p>
        </w:tc>
        <w:tc>
          <w:tcPr>
            <w:tcW w:w="8940" w:type="dxa"/>
            <w:gridSpan w:val="5"/>
            <w:tcBorders>
              <w:top w:val="nil"/>
              <w:left w:val="single" w:sz="4" w:space="0" w:color="auto"/>
              <w:bottom w:val="single" w:sz="4" w:space="0" w:color="auto"/>
              <w:right w:val="single" w:sz="4" w:space="0" w:color="auto"/>
            </w:tcBorders>
            <w:shd w:val="clear" w:color="auto" w:fill="auto"/>
            <w:vAlign w:val="center"/>
          </w:tcPr>
          <w:p w14:paraId="0845AEE8" w14:textId="77777777" w:rsidR="00284C99" w:rsidRPr="00CC162C" w:rsidRDefault="00284C99" w:rsidP="00284C99">
            <w:pPr>
              <w:spacing w:line="240" w:lineRule="auto"/>
              <w:jc w:val="center"/>
              <w:rPr>
                <w:rFonts w:ascii="Times New Roman" w:eastAsia="Aptos" w:hAnsi="Times New Roman" w:cs="Times New Roman"/>
              </w:rPr>
            </w:pPr>
            <w:r w:rsidRPr="00CC162C">
              <w:rPr>
                <w:rFonts w:ascii="Times New Roman" w:eastAsia="Aptos" w:hAnsi="Times New Roman" w:cs="Times New Roman"/>
                <w:b/>
                <w:bCs/>
              </w:rPr>
              <w:t>Diasporos politikos Savivaldybėje įgyvendinimas</w:t>
            </w:r>
          </w:p>
        </w:tc>
      </w:tr>
      <w:tr w:rsidR="00CC162C" w:rsidRPr="00CC162C" w14:paraId="54162874" w14:textId="77777777" w:rsidTr="00847153">
        <w:trPr>
          <w:trHeight w:val="300"/>
        </w:trPr>
        <w:tc>
          <w:tcPr>
            <w:tcW w:w="690" w:type="dxa"/>
            <w:vAlign w:val="center"/>
          </w:tcPr>
          <w:p w14:paraId="4774B1B6"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4.1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2D26FA7"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Aptos" w:hAnsi="Times New Roman" w:cs="Times New Roman"/>
              </w:rPr>
              <w:t>Diasporos atstovams suteiktų konsultacijų skaičius</w:t>
            </w:r>
          </w:p>
        </w:tc>
        <w:tc>
          <w:tcPr>
            <w:tcW w:w="1320" w:type="dxa"/>
            <w:vAlign w:val="center"/>
          </w:tcPr>
          <w:p w14:paraId="3E124005"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D2EDE4D" w14:textId="29F70414"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5</w:t>
            </w:r>
          </w:p>
        </w:tc>
        <w:tc>
          <w:tcPr>
            <w:tcW w:w="1365" w:type="dxa"/>
            <w:tcBorders>
              <w:top w:val="single" w:sz="4" w:space="0" w:color="auto"/>
              <w:left w:val="nil"/>
              <w:bottom w:val="single" w:sz="4" w:space="0" w:color="auto"/>
              <w:right w:val="single" w:sz="4" w:space="0" w:color="auto"/>
            </w:tcBorders>
            <w:shd w:val="clear" w:color="auto" w:fill="auto"/>
            <w:vAlign w:val="center"/>
          </w:tcPr>
          <w:p w14:paraId="6A130BAF" w14:textId="046436DB"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6</w:t>
            </w:r>
          </w:p>
        </w:tc>
        <w:tc>
          <w:tcPr>
            <w:tcW w:w="1305" w:type="dxa"/>
            <w:tcBorders>
              <w:top w:val="single" w:sz="4" w:space="0" w:color="auto"/>
              <w:left w:val="nil"/>
              <w:bottom w:val="single" w:sz="4" w:space="0" w:color="auto"/>
              <w:right w:val="single" w:sz="4" w:space="0" w:color="auto"/>
            </w:tcBorders>
            <w:shd w:val="clear" w:color="auto" w:fill="auto"/>
            <w:vAlign w:val="center"/>
          </w:tcPr>
          <w:p w14:paraId="77B41F00" w14:textId="13992B48" w:rsidR="00284C99" w:rsidRPr="00CC162C" w:rsidRDefault="00176A09" w:rsidP="00284C99">
            <w:pPr>
              <w:spacing w:line="240" w:lineRule="auto"/>
              <w:jc w:val="center"/>
              <w:rPr>
                <w:rFonts w:ascii="Times New Roman" w:eastAsia="Aptos" w:hAnsi="Times New Roman" w:cs="Times New Roman"/>
              </w:rPr>
            </w:pPr>
            <w:r>
              <w:rPr>
                <w:rFonts w:ascii="Times New Roman" w:eastAsia="Aptos" w:hAnsi="Times New Roman" w:cs="Times New Roman"/>
              </w:rPr>
              <w:t>≥</w:t>
            </w:r>
            <w:r w:rsidR="00284C99" w:rsidRPr="00CC162C">
              <w:rPr>
                <w:rFonts w:ascii="Times New Roman" w:eastAsia="Aptos" w:hAnsi="Times New Roman" w:cs="Times New Roman"/>
              </w:rPr>
              <w:t>6</w:t>
            </w:r>
          </w:p>
        </w:tc>
      </w:tr>
      <w:tr w:rsidR="00CC162C" w:rsidRPr="00CC162C" w14:paraId="3E926799" w14:textId="77777777" w:rsidTr="00847153">
        <w:trPr>
          <w:trHeight w:val="300"/>
        </w:trPr>
        <w:tc>
          <w:tcPr>
            <w:tcW w:w="690" w:type="dxa"/>
            <w:vAlign w:val="center"/>
          </w:tcPr>
          <w:p w14:paraId="75CAF25D" w14:textId="0D0538C9"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4.2</w:t>
            </w:r>
          </w:p>
        </w:tc>
        <w:tc>
          <w:tcPr>
            <w:tcW w:w="3600" w:type="dxa"/>
            <w:vAlign w:val="center"/>
          </w:tcPr>
          <w:p w14:paraId="05C0D9FE"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Diasporos atstovų naujai įsteigtų įmonių skaičius</w:t>
            </w:r>
          </w:p>
        </w:tc>
        <w:tc>
          <w:tcPr>
            <w:tcW w:w="1320" w:type="dxa"/>
            <w:vAlign w:val="center"/>
          </w:tcPr>
          <w:p w14:paraId="527790A8"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vAlign w:val="center"/>
          </w:tcPr>
          <w:p w14:paraId="4FF55D63" w14:textId="761E13B6"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1</w:t>
            </w:r>
          </w:p>
        </w:tc>
        <w:tc>
          <w:tcPr>
            <w:tcW w:w="1365" w:type="dxa"/>
            <w:vAlign w:val="center"/>
          </w:tcPr>
          <w:p w14:paraId="130C8F6F" w14:textId="7AE733E9"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1</w:t>
            </w:r>
          </w:p>
        </w:tc>
        <w:tc>
          <w:tcPr>
            <w:tcW w:w="1305" w:type="dxa"/>
            <w:vAlign w:val="center"/>
          </w:tcPr>
          <w:p w14:paraId="63E76173" w14:textId="12BF6929"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1</w:t>
            </w:r>
          </w:p>
        </w:tc>
      </w:tr>
      <w:tr w:rsidR="00CC162C" w:rsidRPr="00CC162C" w14:paraId="47DB42BA" w14:textId="77777777" w:rsidTr="00847153">
        <w:trPr>
          <w:trHeight w:val="300"/>
        </w:trPr>
        <w:tc>
          <w:tcPr>
            <w:tcW w:w="690" w:type="dxa"/>
            <w:vAlign w:val="center"/>
          </w:tcPr>
          <w:p w14:paraId="119D24DD" w14:textId="596A79CB"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 xml:space="preserve">4.3. </w:t>
            </w:r>
          </w:p>
        </w:tc>
        <w:tc>
          <w:tcPr>
            <w:tcW w:w="3600" w:type="dxa"/>
            <w:vAlign w:val="center"/>
          </w:tcPr>
          <w:p w14:paraId="549BE250"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Aptos" w:hAnsi="Times New Roman" w:cs="Times New Roman"/>
              </w:rPr>
              <w:t>Utenos ambasadorių tinklo narių skaičius</w:t>
            </w:r>
          </w:p>
        </w:tc>
        <w:tc>
          <w:tcPr>
            <w:tcW w:w="1320" w:type="dxa"/>
            <w:vAlign w:val="center"/>
          </w:tcPr>
          <w:p w14:paraId="7B460175"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vAlign w:val="center"/>
          </w:tcPr>
          <w:p w14:paraId="47B2E302" w14:textId="5431F294"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5</w:t>
            </w:r>
          </w:p>
        </w:tc>
        <w:tc>
          <w:tcPr>
            <w:tcW w:w="1365" w:type="dxa"/>
            <w:vAlign w:val="center"/>
          </w:tcPr>
          <w:p w14:paraId="34BBA728" w14:textId="1B3409CF"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7</w:t>
            </w:r>
          </w:p>
        </w:tc>
        <w:tc>
          <w:tcPr>
            <w:tcW w:w="1305" w:type="dxa"/>
            <w:vAlign w:val="center"/>
          </w:tcPr>
          <w:p w14:paraId="1E0884CC" w14:textId="36690F36"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9</w:t>
            </w:r>
          </w:p>
        </w:tc>
      </w:tr>
      <w:tr w:rsidR="00CC162C" w:rsidRPr="00CC162C" w14:paraId="7C299953" w14:textId="77777777" w:rsidTr="00847153">
        <w:trPr>
          <w:trHeight w:val="300"/>
        </w:trPr>
        <w:tc>
          <w:tcPr>
            <w:tcW w:w="690" w:type="dxa"/>
            <w:vAlign w:val="center"/>
          </w:tcPr>
          <w:p w14:paraId="419BB163" w14:textId="7E2C90F8"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 xml:space="preserve">4.4. </w:t>
            </w:r>
          </w:p>
        </w:tc>
        <w:tc>
          <w:tcPr>
            <w:tcW w:w="3600" w:type="dxa"/>
            <w:vAlign w:val="center"/>
          </w:tcPr>
          <w:p w14:paraId="0CF0F850" w14:textId="77777777" w:rsidR="00284C99" w:rsidRPr="00CC162C" w:rsidRDefault="00284C99" w:rsidP="00284C99">
            <w:pPr>
              <w:spacing w:line="240" w:lineRule="auto"/>
              <w:rPr>
                <w:rFonts w:ascii="Times New Roman" w:eastAsia="Aptos" w:hAnsi="Times New Roman" w:cs="Times New Roman"/>
              </w:rPr>
            </w:pPr>
            <w:r w:rsidRPr="00CC162C">
              <w:rPr>
                <w:rFonts w:ascii="Times New Roman" w:eastAsia="Aptos" w:hAnsi="Times New Roman" w:cs="Times New Roman"/>
              </w:rPr>
              <w:t>Vaikų vasaros stovyklų, kuriose dalyvavo diasporos ar grįžusių iš užsienio vaikų, skaičius</w:t>
            </w:r>
          </w:p>
        </w:tc>
        <w:tc>
          <w:tcPr>
            <w:tcW w:w="1320" w:type="dxa"/>
            <w:vAlign w:val="center"/>
          </w:tcPr>
          <w:p w14:paraId="1372C445"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vAlign w:val="center"/>
          </w:tcPr>
          <w:p w14:paraId="34E04F2D" w14:textId="77794941"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1</w:t>
            </w:r>
          </w:p>
        </w:tc>
        <w:tc>
          <w:tcPr>
            <w:tcW w:w="1365" w:type="dxa"/>
            <w:vAlign w:val="center"/>
          </w:tcPr>
          <w:p w14:paraId="1C4A4F76" w14:textId="02FC3D20"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1</w:t>
            </w:r>
          </w:p>
        </w:tc>
        <w:tc>
          <w:tcPr>
            <w:tcW w:w="1305" w:type="dxa"/>
            <w:vAlign w:val="center"/>
          </w:tcPr>
          <w:p w14:paraId="69D71ABC" w14:textId="21C1A781"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1</w:t>
            </w:r>
          </w:p>
        </w:tc>
      </w:tr>
      <w:tr w:rsidR="00CC162C" w:rsidRPr="00CC162C" w14:paraId="2E7614DC" w14:textId="77777777" w:rsidTr="00847153">
        <w:trPr>
          <w:trHeight w:val="300"/>
        </w:trPr>
        <w:tc>
          <w:tcPr>
            <w:tcW w:w="690" w:type="dxa"/>
            <w:vAlign w:val="center"/>
          </w:tcPr>
          <w:p w14:paraId="62EC0F18" w14:textId="56088549"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 xml:space="preserve">4.5. </w:t>
            </w:r>
          </w:p>
        </w:tc>
        <w:tc>
          <w:tcPr>
            <w:tcW w:w="3600" w:type="dxa"/>
            <w:vAlign w:val="center"/>
          </w:tcPr>
          <w:p w14:paraId="150BF4FF" w14:textId="77777777" w:rsidR="00284C99" w:rsidRPr="00CC162C" w:rsidRDefault="00284C99" w:rsidP="00284C99">
            <w:pPr>
              <w:spacing w:line="240" w:lineRule="auto"/>
              <w:jc w:val="center"/>
              <w:rPr>
                <w:rFonts w:ascii="Times New Roman" w:eastAsia="Aptos" w:hAnsi="Times New Roman" w:cs="Times New Roman"/>
              </w:rPr>
            </w:pPr>
            <w:r w:rsidRPr="00CC162C">
              <w:rPr>
                <w:rFonts w:ascii="Times New Roman" w:eastAsia="Aptos" w:hAnsi="Times New Roman" w:cs="Times New Roman"/>
              </w:rPr>
              <w:t>Iniciatyvų įtraukti diasporos vaikus ir jaunimą į Savivaldybės organizuojamas neformaliojo švietimo veiklas skaičius</w:t>
            </w:r>
          </w:p>
        </w:tc>
        <w:tc>
          <w:tcPr>
            <w:tcW w:w="1320" w:type="dxa"/>
            <w:vAlign w:val="center"/>
          </w:tcPr>
          <w:p w14:paraId="06C295FC"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vAlign w:val="center"/>
          </w:tcPr>
          <w:p w14:paraId="720092A0" w14:textId="1D43C028"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1</w:t>
            </w:r>
          </w:p>
        </w:tc>
        <w:tc>
          <w:tcPr>
            <w:tcW w:w="1365" w:type="dxa"/>
            <w:vAlign w:val="center"/>
          </w:tcPr>
          <w:p w14:paraId="1B05F92A" w14:textId="4B2F832A"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1</w:t>
            </w:r>
          </w:p>
        </w:tc>
        <w:tc>
          <w:tcPr>
            <w:tcW w:w="1305" w:type="dxa"/>
            <w:vAlign w:val="center"/>
          </w:tcPr>
          <w:p w14:paraId="4F348F9B" w14:textId="78C7CAC8"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1</w:t>
            </w:r>
          </w:p>
        </w:tc>
      </w:tr>
      <w:tr w:rsidR="00CC162C" w:rsidRPr="00CC162C" w14:paraId="49D2B297" w14:textId="77777777" w:rsidTr="00847153">
        <w:trPr>
          <w:trHeight w:val="300"/>
        </w:trPr>
        <w:tc>
          <w:tcPr>
            <w:tcW w:w="690" w:type="dxa"/>
            <w:vAlign w:val="center"/>
          </w:tcPr>
          <w:p w14:paraId="030B16D0" w14:textId="0F346C39"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4.6</w:t>
            </w:r>
          </w:p>
        </w:tc>
        <w:tc>
          <w:tcPr>
            <w:tcW w:w="3600" w:type="dxa"/>
            <w:vAlign w:val="center"/>
          </w:tcPr>
          <w:p w14:paraId="5B76E9B3" w14:textId="51E4033C" w:rsidR="00284C99" w:rsidRPr="00CC162C" w:rsidRDefault="00284C99" w:rsidP="00284C99">
            <w:pPr>
              <w:spacing w:line="240" w:lineRule="auto"/>
              <w:jc w:val="center"/>
              <w:rPr>
                <w:rFonts w:ascii="Times New Roman" w:eastAsia="Aptos" w:hAnsi="Times New Roman" w:cs="Times New Roman"/>
              </w:rPr>
            </w:pPr>
            <w:r w:rsidRPr="00CC162C">
              <w:rPr>
                <w:rFonts w:ascii="Times New Roman" w:eastAsia="Aptos" w:hAnsi="Times New Roman" w:cs="Times New Roman"/>
              </w:rPr>
              <w:t>Organizuotų viešųjų ryšių akcijų ir reklamos sklaidos, populiarinant Utenos rajoną diasporai, kampanijų skaičius</w:t>
            </w:r>
          </w:p>
        </w:tc>
        <w:tc>
          <w:tcPr>
            <w:tcW w:w="1320" w:type="dxa"/>
            <w:vAlign w:val="center"/>
          </w:tcPr>
          <w:p w14:paraId="7BF06473"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vnt.</w:t>
            </w:r>
          </w:p>
        </w:tc>
        <w:tc>
          <w:tcPr>
            <w:tcW w:w="1350" w:type="dxa"/>
            <w:vAlign w:val="center"/>
          </w:tcPr>
          <w:p w14:paraId="504A7A40" w14:textId="23BB4368"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3</w:t>
            </w:r>
          </w:p>
        </w:tc>
        <w:tc>
          <w:tcPr>
            <w:tcW w:w="1365" w:type="dxa"/>
            <w:vAlign w:val="center"/>
          </w:tcPr>
          <w:p w14:paraId="5440C76F" w14:textId="6215C439"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4</w:t>
            </w:r>
          </w:p>
        </w:tc>
        <w:tc>
          <w:tcPr>
            <w:tcW w:w="1305" w:type="dxa"/>
            <w:vAlign w:val="center"/>
          </w:tcPr>
          <w:p w14:paraId="542FD387" w14:textId="78159792"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5</w:t>
            </w:r>
          </w:p>
        </w:tc>
      </w:tr>
      <w:tr w:rsidR="00CC162C" w:rsidRPr="00CC162C" w14:paraId="379C928E" w14:textId="77777777" w:rsidTr="00847153">
        <w:trPr>
          <w:trHeight w:val="300"/>
        </w:trPr>
        <w:tc>
          <w:tcPr>
            <w:tcW w:w="690" w:type="dxa"/>
            <w:vAlign w:val="center"/>
          </w:tcPr>
          <w:p w14:paraId="331A2ED0" w14:textId="11B13891"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 xml:space="preserve">4.7. </w:t>
            </w:r>
          </w:p>
        </w:tc>
        <w:tc>
          <w:tcPr>
            <w:tcW w:w="3600" w:type="dxa"/>
            <w:vAlign w:val="center"/>
          </w:tcPr>
          <w:p w14:paraId="0E82A0E1" w14:textId="77777777" w:rsidR="00284C99" w:rsidRPr="00CC162C" w:rsidRDefault="00284C99" w:rsidP="00284C99">
            <w:pPr>
              <w:spacing w:line="240" w:lineRule="auto"/>
              <w:jc w:val="center"/>
              <w:rPr>
                <w:rFonts w:ascii="Times New Roman" w:eastAsia="Aptos" w:hAnsi="Times New Roman" w:cs="Times New Roman"/>
              </w:rPr>
            </w:pPr>
            <w:r w:rsidRPr="00CC162C">
              <w:rPr>
                <w:rFonts w:ascii="Times New Roman" w:eastAsia="Aptos" w:hAnsi="Times New Roman" w:cs="Times New Roman"/>
              </w:rPr>
              <w:t>Tradiciniuose kultūros renginiuose ir Utenos miesto šventėje sudalyvavusių diasporos atstovų skaičius</w:t>
            </w:r>
          </w:p>
        </w:tc>
        <w:tc>
          <w:tcPr>
            <w:tcW w:w="1320" w:type="dxa"/>
            <w:vAlign w:val="center"/>
          </w:tcPr>
          <w:p w14:paraId="44629DDF" w14:textId="4422B005"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asm.sk.</w:t>
            </w:r>
          </w:p>
        </w:tc>
        <w:tc>
          <w:tcPr>
            <w:tcW w:w="1350" w:type="dxa"/>
            <w:vAlign w:val="center"/>
          </w:tcPr>
          <w:p w14:paraId="164F4E74" w14:textId="6F64A636"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5</w:t>
            </w:r>
          </w:p>
        </w:tc>
        <w:tc>
          <w:tcPr>
            <w:tcW w:w="1365" w:type="dxa"/>
            <w:vAlign w:val="center"/>
          </w:tcPr>
          <w:p w14:paraId="7B8174D4" w14:textId="03494E4C"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7</w:t>
            </w:r>
          </w:p>
        </w:tc>
        <w:tc>
          <w:tcPr>
            <w:tcW w:w="1305" w:type="dxa"/>
            <w:vAlign w:val="center"/>
          </w:tcPr>
          <w:p w14:paraId="306BEE2A" w14:textId="2E4D63A5"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10</w:t>
            </w:r>
          </w:p>
        </w:tc>
      </w:tr>
      <w:tr w:rsidR="00284C99" w:rsidRPr="00CC162C" w14:paraId="5E2A9C39" w14:textId="77777777" w:rsidTr="00847153">
        <w:trPr>
          <w:trHeight w:val="300"/>
        </w:trPr>
        <w:tc>
          <w:tcPr>
            <w:tcW w:w="690" w:type="dxa"/>
            <w:vAlign w:val="center"/>
          </w:tcPr>
          <w:p w14:paraId="0CAF2E80" w14:textId="180ED931"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t>4.8</w:t>
            </w:r>
          </w:p>
        </w:tc>
        <w:tc>
          <w:tcPr>
            <w:tcW w:w="3600" w:type="dxa"/>
            <w:vAlign w:val="center"/>
          </w:tcPr>
          <w:p w14:paraId="3797A0F8" w14:textId="77777777" w:rsidR="00284C99" w:rsidRPr="00CC162C" w:rsidRDefault="00284C99" w:rsidP="00284C99">
            <w:pPr>
              <w:spacing w:line="240" w:lineRule="auto"/>
              <w:jc w:val="center"/>
              <w:rPr>
                <w:rFonts w:ascii="Times New Roman" w:eastAsia="Aptos" w:hAnsi="Times New Roman" w:cs="Times New Roman"/>
              </w:rPr>
            </w:pPr>
            <w:r w:rsidRPr="00CC162C">
              <w:rPr>
                <w:rFonts w:ascii="Times New Roman" w:eastAsia="Aptos" w:hAnsi="Times New Roman" w:cs="Times New Roman"/>
              </w:rPr>
              <w:t xml:space="preserve">Užsienyje reziduojančių ambasadorių, kitų diasporos atstovų, meno kolektyvų, </w:t>
            </w:r>
            <w:r w:rsidRPr="00CC162C">
              <w:rPr>
                <w:rFonts w:ascii="Times New Roman" w:eastAsia="Aptos" w:hAnsi="Times New Roman" w:cs="Times New Roman"/>
              </w:rPr>
              <w:lastRenderedPageBreak/>
              <w:t>atvykusių į Savivaldybės organizuojamas šventes ir renginius, skaičius</w:t>
            </w:r>
          </w:p>
        </w:tc>
        <w:tc>
          <w:tcPr>
            <w:tcW w:w="1320" w:type="dxa"/>
            <w:vAlign w:val="center"/>
          </w:tcPr>
          <w:p w14:paraId="4F0713F9" w14:textId="77777777" w:rsidR="00284C99" w:rsidRPr="00CC162C" w:rsidRDefault="00284C99" w:rsidP="00284C99">
            <w:pPr>
              <w:spacing w:line="240" w:lineRule="auto"/>
              <w:jc w:val="center"/>
              <w:rPr>
                <w:rFonts w:ascii="Times New Roman" w:eastAsia="Times New Roman" w:hAnsi="Times New Roman" w:cs="Times New Roman"/>
              </w:rPr>
            </w:pPr>
            <w:r w:rsidRPr="00CC162C">
              <w:rPr>
                <w:rFonts w:ascii="Times New Roman" w:eastAsia="Times New Roman" w:hAnsi="Times New Roman" w:cs="Times New Roman"/>
              </w:rPr>
              <w:lastRenderedPageBreak/>
              <w:t xml:space="preserve">vnt. </w:t>
            </w:r>
          </w:p>
        </w:tc>
        <w:tc>
          <w:tcPr>
            <w:tcW w:w="1350" w:type="dxa"/>
            <w:vAlign w:val="center"/>
          </w:tcPr>
          <w:p w14:paraId="5D96150A" w14:textId="69F486F6"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1</w:t>
            </w:r>
          </w:p>
        </w:tc>
        <w:tc>
          <w:tcPr>
            <w:tcW w:w="1365" w:type="dxa"/>
            <w:vAlign w:val="center"/>
          </w:tcPr>
          <w:p w14:paraId="61B21BD0" w14:textId="64EA69ED"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2</w:t>
            </w:r>
          </w:p>
        </w:tc>
        <w:tc>
          <w:tcPr>
            <w:tcW w:w="1305" w:type="dxa"/>
            <w:vAlign w:val="center"/>
          </w:tcPr>
          <w:p w14:paraId="08E1EC15" w14:textId="0FEE8BC8" w:rsidR="00284C99" w:rsidRPr="00CC162C" w:rsidRDefault="00176A09" w:rsidP="00284C99">
            <w:pPr>
              <w:spacing w:line="240" w:lineRule="auto"/>
              <w:jc w:val="center"/>
              <w:rPr>
                <w:rFonts w:ascii="Times New Roman" w:eastAsia="Times New Roman" w:hAnsi="Times New Roman" w:cs="Times New Roman"/>
              </w:rPr>
            </w:pPr>
            <w:r>
              <w:rPr>
                <w:rFonts w:ascii="Times New Roman" w:eastAsia="Aptos" w:hAnsi="Times New Roman" w:cs="Times New Roman"/>
              </w:rPr>
              <w:t>≥</w:t>
            </w:r>
            <w:r w:rsidR="00284C99" w:rsidRPr="00CC162C">
              <w:rPr>
                <w:rFonts w:ascii="Times New Roman" w:eastAsia="Times New Roman" w:hAnsi="Times New Roman" w:cs="Times New Roman"/>
              </w:rPr>
              <w:t>2</w:t>
            </w:r>
          </w:p>
        </w:tc>
      </w:tr>
    </w:tbl>
    <w:p w14:paraId="23B81232" w14:textId="77777777" w:rsidR="00284C99" w:rsidRPr="00CC162C" w:rsidRDefault="00284C99" w:rsidP="00284C99">
      <w:pPr>
        <w:spacing w:after="0" w:line="279" w:lineRule="auto"/>
        <w:ind w:left="990"/>
        <w:contextualSpacing/>
        <w:jc w:val="center"/>
        <w:rPr>
          <w:rFonts w:ascii="Times New Roman" w:eastAsia="Times New Roman" w:hAnsi="Times New Roman" w:cs="Times New Roman"/>
          <w:b/>
          <w:bCs/>
          <w:sz w:val="24"/>
          <w:szCs w:val="24"/>
        </w:rPr>
      </w:pPr>
    </w:p>
    <w:p w14:paraId="679ED9AF" w14:textId="77777777" w:rsidR="00284C99" w:rsidRPr="00CC162C" w:rsidRDefault="00284C99" w:rsidP="00284C99">
      <w:pPr>
        <w:numPr>
          <w:ilvl w:val="0"/>
          <w:numId w:val="4"/>
        </w:numPr>
        <w:spacing w:after="0" w:line="279" w:lineRule="auto"/>
        <w:contextualSpacing/>
        <w:jc w:val="center"/>
        <w:rPr>
          <w:rFonts w:ascii="Times New Roman" w:eastAsia="Times New Roman" w:hAnsi="Times New Roman" w:cs="Times New Roman"/>
          <w:b/>
          <w:bCs/>
          <w:sz w:val="24"/>
          <w:szCs w:val="24"/>
        </w:rPr>
      </w:pPr>
      <w:r w:rsidRPr="00CC162C">
        <w:rPr>
          <w:rFonts w:ascii="Times New Roman" w:eastAsia="Times New Roman" w:hAnsi="Times New Roman" w:cs="Times New Roman"/>
          <w:b/>
          <w:bCs/>
          <w:sz w:val="24"/>
          <w:szCs w:val="24"/>
        </w:rPr>
        <w:t>Lūkesčiai dėl veiklos principų</w:t>
      </w:r>
    </w:p>
    <w:p w14:paraId="54120064" w14:textId="77777777" w:rsidR="00284C99" w:rsidRPr="00CC162C" w:rsidRDefault="00284C99" w:rsidP="00284C99">
      <w:pPr>
        <w:spacing w:after="0" w:line="279" w:lineRule="auto"/>
        <w:ind w:firstLine="630"/>
        <w:jc w:val="both"/>
        <w:rPr>
          <w:rFonts w:ascii="Times New Roman" w:eastAsia="Times New Roman" w:hAnsi="Times New Roman" w:cs="Times New Roman"/>
          <w:sz w:val="24"/>
          <w:szCs w:val="24"/>
        </w:rPr>
      </w:pPr>
    </w:p>
    <w:p w14:paraId="51A5D2CB" w14:textId="77777777" w:rsidR="00284C99" w:rsidRPr="00CC162C" w:rsidRDefault="00284C99" w:rsidP="00284C99">
      <w:pPr>
        <w:tabs>
          <w:tab w:val="right" w:pos="720"/>
        </w:tabs>
        <w:spacing w:after="0" w:line="279" w:lineRule="auto"/>
        <w:ind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sz w:val="24"/>
          <w:szCs w:val="24"/>
        </w:rPr>
        <w:t xml:space="preserve">Savivaldybė tikisi, jog Įstaiga veiklą vystys pagal šiuos veiklos principus: </w:t>
      </w:r>
    </w:p>
    <w:p w14:paraId="1F15C0D5" w14:textId="093C714D" w:rsidR="00BD0AD2" w:rsidRPr="00CC162C" w:rsidRDefault="00284C99" w:rsidP="00B62B9A">
      <w:pPr>
        <w:pStyle w:val="Sraopastraipa"/>
        <w:numPr>
          <w:ilvl w:val="0"/>
          <w:numId w:val="7"/>
        </w:numPr>
        <w:tabs>
          <w:tab w:val="left" w:pos="810"/>
        </w:tabs>
        <w:spacing w:after="0" w:line="279" w:lineRule="auto"/>
        <w:ind w:left="0"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b/>
          <w:bCs/>
          <w:sz w:val="24"/>
          <w:szCs w:val="24"/>
        </w:rPr>
        <w:t xml:space="preserve">Skaidrumo. </w:t>
      </w:r>
      <w:r w:rsidRPr="00CC162C">
        <w:rPr>
          <w:rFonts w:ascii="Times New Roman" w:eastAsia="Times New Roman" w:hAnsi="Times New Roman" w:cs="Times New Roman"/>
          <w:sz w:val="24"/>
          <w:szCs w:val="24"/>
        </w:rPr>
        <w:t>Įstaigoje turi būti įdiegtos atsparumo korupcijai priemonės ir procesai, kurie užtikrintų, kad Įstaigos veikla būtų vykdoma skaidriai ir sąžiningai.</w:t>
      </w:r>
      <w:r w:rsidRPr="00CC162C">
        <w:rPr>
          <w:rFonts w:ascii="Times New Roman" w:eastAsia="Times New Roman" w:hAnsi="Times New Roman" w:cs="Times New Roman"/>
          <w:b/>
          <w:bCs/>
          <w:sz w:val="24"/>
          <w:szCs w:val="24"/>
        </w:rPr>
        <w:t xml:space="preserve"> </w:t>
      </w:r>
      <w:r w:rsidRPr="00CC162C">
        <w:rPr>
          <w:rFonts w:ascii="Times New Roman" w:eastAsia="Times New Roman" w:hAnsi="Times New Roman" w:cs="Times New Roman"/>
          <w:sz w:val="24"/>
          <w:szCs w:val="24"/>
        </w:rPr>
        <w:t>Įstaiga turi užtikrinti, kad Įstaigos interneto svetainėje būtų skelbiami ir nuolat atnaujinami viešųjų įstaigų veiklą reglamentuojančiuose teisės aktuose nurodyti skelbtini duomenys, informacija ir dokumentai.</w:t>
      </w:r>
    </w:p>
    <w:p w14:paraId="6794B75D" w14:textId="3DBBCE58" w:rsidR="000816D9" w:rsidRPr="00CC162C" w:rsidRDefault="00284C99" w:rsidP="00B62B9A">
      <w:pPr>
        <w:pStyle w:val="Sraopastraipa"/>
        <w:numPr>
          <w:ilvl w:val="0"/>
          <w:numId w:val="7"/>
        </w:numPr>
        <w:tabs>
          <w:tab w:val="left" w:pos="810"/>
        </w:tabs>
        <w:spacing w:after="0" w:line="279" w:lineRule="auto"/>
        <w:ind w:left="0"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b/>
          <w:bCs/>
          <w:sz w:val="24"/>
          <w:szCs w:val="24"/>
        </w:rPr>
        <w:t>Orientacijos į klientą.</w:t>
      </w:r>
      <w:r w:rsidRPr="00CC162C">
        <w:rPr>
          <w:rFonts w:ascii="Times New Roman" w:eastAsia="Times New Roman" w:hAnsi="Times New Roman" w:cs="Times New Roman"/>
          <w:sz w:val="24"/>
          <w:szCs w:val="24"/>
        </w:rPr>
        <w:t xml:space="preserve"> Įstaigos veikla turi būti pagrįsta dėmesiu ir pagarba klientams,  klientų poreikių tenkinimu, užtikrinant kokybiškų paslaugų teikimą. </w:t>
      </w:r>
    </w:p>
    <w:p w14:paraId="3E134F33" w14:textId="68E7CC53" w:rsidR="00280BA2" w:rsidRPr="00CC162C" w:rsidRDefault="00284C99" w:rsidP="00B62B9A">
      <w:pPr>
        <w:pStyle w:val="Sraopastraipa"/>
        <w:numPr>
          <w:ilvl w:val="0"/>
          <w:numId w:val="7"/>
        </w:numPr>
        <w:tabs>
          <w:tab w:val="left" w:pos="810"/>
        </w:tabs>
        <w:spacing w:after="0" w:line="279" w:lineRule="auto"/>
        <w:ind w:left="0"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b/>
          <w:bCs/>
          <w:sz w:val="24"/>
          <w:szCs w:val="24"/>
        </w:rPr>
        <w:t>Inovatyvumo.</w:t>
      </w:r>
      <w:r w:rsidRPr="00CC162C">
        <w:rPr>
          <w:rFonts w:ascii="Times New Roman" w:eastAsia="Times New Roman" w:hAnsi="Times New Roman" w:cs="Times New Roman"/>
          <w:sz w:val="24"/>
          <w:szCs w:val="24"/>
        </w:rPr>
        <w:t xml:space="preserve"> Įstaiga turi nuolat tobulinti savo veiklą, taikydama pažangias technologijas, priemones ir gerosios patirties pavyzdžius.</w:t>
      </w:r>
    </w:p>
    <w:p w14:paraId="66A88554" w14:textId="1F967B80" w:rsidR="00D876A1" w:rsidRPr="00CC162C" w:rsidRDefault="00284C99" w:rsidP="00B62B9A">
      <w:pPr>
        <w:pStyle w:val="Sraopastraipa"/>
        <w:numPr>
          <w:ilvl w:val="0"/>
          <w:numId w:val="7"/>
        </w:numPr>
        <w:tabs>
          <w:tab w:val="left" w:pos="810"/>
        </w:tabs>
        <w:spacing w:after="0" w:line="279" w:lineRule="auto"/>
        <w:ind w:left="0"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b/>
          <w:bCs/>
          <w:sz w:val="24"/>
          <w:szCs w:val="24"/>
        </w:rPr>
        <w:t>Socialinės atsakomybės.</w:t>
      </w:r>
      <w:r w:rsidRPr="00CC162C">
        <w:rPr>
          <w:rFonts w:ascii="Times New Roman" w:eastAsia="Times New Roman" w:hAnsi="Times New Roman" w:cs="Times New Roman"/>
          <w:sz w:val="24"/>
          <w:szCs w:val="24"/>
        </w:rPr>
        <w:t xml:space="preserve"> Įstaiga turi siekti būti socialiai atsakinga ir vykdyti „žaliuosius“ pirkimus, užtikrinti socialiai atsakingų tiekėjų pasirinkimą. Vykdydama savo veiklą, Įstaiga privalo orientuotis ne tik į kokybę ir ekologiją, bet ir mažesnį energetinį poreikį bei veiklos sąnaudų mažinimą.</w:t>
      </w:r>
    </w:p>
    <w:p w14:paraId="5CED7253" w14:textId="4936190C" w:rsidR="00284C99" w:rsidRPr="00CC162C" w:rsidRDefault="00284C99" w:rsidP="00B62B9A">
      <w:pPr>
        <w:pStyle w:val="Sraopastraipa"/>
        <w:numPr>
          <w:ilvl w:val="0"/>
          <w:numId w:val="7"/>
        </w:numPr>
        <w:tabs>
          <w:tab w:val="left" w:pos="810"/>
        </w:tabs>
        <w:spacing w:after="0" w:line="279" w:lineRule="auto"/>
        <w:ind w:left="0" w:firstLine="630"/>
        <w:jc w:val="both"/>
      </w:pPr>
      <w:r w:rsidRPr="00CC162C">
        <w:rPr>
          <w:rFonts w:ascii="Times New Roman" w:eastAsia="Times New Roman" w:hAnsi="Times New Roman" w:cs="Times New Roman"/>
          <w:b/>
          <w:bCs/>
          <w:sz w:val="24"/>
          <w:szCs w:val="24"/>
        </w:rPr>
        <w:t>Darbuotojų įsitraukimo.</w:t>
      </w:r>
      <w:r w:rsidRPr="00CC162C">
        <w:rPr>
          <w:rFonts w:ascii="Times New Roman" w:eastAsia="Times New Roman" w:hAnsi="Times New Roman" w:cs="Times New Roman"/>
          <w:sz w:val="24"/>
          <w:szCs w:val="24"/>
        </w:rPr>
        <w:t xml:space="preserve"> Įstaigoje turi būti aiškiomis vertybėmis pagrįsta vidinė kultūra, motyvuojanti bei su darbo rezultatais susieta atlygio sistema, sudaromos sąlygos darbuotojų profesiniam augimui, didesniam įsitraukimui į Įstaigos veiklos tikslų įgyvendinimą. </w:t>
      </w:r>
    </w:p>
    <w:p w14:paraId="1C47B8B7" w14:textId="77777777" w:rsidR="00284C99" w:rsidRPr="00CC162C" w:rsidRDefault="00284C99" w:rsidP="00284C99">
      <w:pPr>
        <w:spacing w:after="0" w:line="279" w:lineRule="auto"/>
        <w:ind w:firstLine="630"/>
        <w:jc w:val="both"/>
        <w:rPr>
          <w:rFonts w:ascii="Times New Roman" w:eastAsia="Times New Roman" w:hAnsi="Times New Roman" w:cs="Times New Roman"/>
          <w:b/>
          <w:bCs/>
          <w:sz w:val="24"/>
          <w:szCs w:val="24"/>
        </w:rPr>
      </w:pPr>
      <w:r w:rsidRPr="00CC162C">
        <w:rPr>
          <w:rFonts w:ascii="Times New Roman" w:eastAsia="Times New Roman" w:hAnsi="Times New Roman" w:cs="Times New Roman"/>
          <w:b/>
          <w:bCs/>
          <w:sz w:val="24"/>
          <w:szCs w:val="24"/>
        </w:rPr>
        <w:t xml:space="preserve"> </w:t>
      </w:r>
    </w:p>
    <w:p w14:paraId="068600CD" w14:textId="77777777" w:rsidR="00284C99" w:rsidRPr="00CC162C" w:rsidRDefault="00284C99" w:rsidP="00284C99">
      <w:pPr>
        <w:spacing w:after="0" w:line="279" w:lineRule="auto"/>
        <w:ind w:firstLine="630"/>
        <w:jc w:val="center"/>
        <w:rPr>
          <w:rFonts w:ascii="Times New Roman" w:eastAsia="Times New Roman" w:hAnsi="Times New Roman" w:cs="Times New Roman"/>
          <w:b/>
          <w:bCs/>
          <w:sz w:val="24"/>
          <w:szCs w:val="24"/>
        </w:rPr>
      </w:pPr>
      <w:r w:rsidRPr="00CC162C">
        <w:rPr>
          <w:rFonts w:ascii="Times New Roman" w:eastAsia="Times New Roman" w:hAnsi="Times New Roman" w:cs="Times New Roman"/>
          <w:b/>
          <w:bCs/>
          <w:sz w:val="24"/>
          <w:szCs w:val="24"/>
        </w:rPr>
        <w:t>III. Atskaitomybės lūkesčiai</w:t>
      </w:r>
    </w:p>
    <w:p w14:paraId="5DD9746A" w14:textId="77777777" w:rsidR="00284C99" w:rsidRPr="00CC162C" w:rsidRDefault="00284C99" w:rsidP="00284C99">
      <w:pPr>
        <w:spacing w:after="0" w:line="279" w:lineRule="auto"/>
        <w:ind w:firstLine="630"/>
        <w:jc w:val="center"/>
        <w:rPr>
          <w:rFonts w:ascii="Times New Roman" w:eastAsia="Times New Roman" w:hAnsi="Times New Roman" w:cs="Times New Roman"/>
          <w:b/>
          <w:bCs/>
          <w:sz w:val="24"/>
          <w:szCs w:val="24"/>
        </w:rPr>
      </w:pPr>
    </w:p>
    <w:p w14:paraId="7A53EC55" w14:textId="3BAE3194" w:rsidR="00284C99" w:rsidRPr="00CC162C" w:rsidRDefault="00284C99" w:rsidP="007B2036">
      <w:pPr>
        <w:spacing w:after="0" w:line="279" w:lineRule="auto"/>
        <w:ind w:firstLine="630"/>
        <w:jc w:val="both"/>
        <w:rPr>
          <w:rFonts w:ascii="Times New Roman" w:eastAsia="Times New Roman" w:hAnsi="Times New Roman" w:cs="Times New Roman"/>
          <w:sz w:val="24"/>
          <w:szCs w:val="24"/>
        </w:rPr>
      </w:pPr>
      <w:r w:rsidRPr="1BBBB8D7">
        <w:rPr>
          <w:rFonts w:ascii="Times New Roman" w:eastAsia="Times New Roman" w:hAnsi="Times New Roman" w:cs="Times New Roman"/>
          <w:sz w:val="24"/>
          <w:szCs w:val="24"/>
        </w:rPr>
        <w:t xml:space="preserve">Įstaigos vadovas turi vieną kartą per metus </w:t>
      </w:r>
      <w:r w:rsidR="00C44D0B" w:rsidRPr="1BBBB8D7">
        <w:rPr>
          <w:rFonts w:ascii="Times New Roman" w:eastAsia="Times New Roman" w:hAnsi="Times New Roman" w:cs="Times New Roman"/>
          <w:sz w:val="24"/>
          <w:szCs w:val="24"/>
        </w:rPr>
        <w:t>pateikti</w:t>
      </w:r>
      <w:r w:rsidR="00121F9E" w:rsidRPr="1BBBB8D7">
        <w:rPr>
          <w:rFonts w:ascii="Times New Roman" w:eastAsia="Times New Roman" w:hAnsi="Times New Roman" w:cs="Times New Roman"/>
          <w:sz w:val="24"/>
          <w:szCs w:val="24"/>
        </w:rPr>
        <w:t xml:space="preserve"> </w:t>
      </w:r>
      <w:r w:rsidRPr="1BBBB8D7">
        <w:rPr>
          <w:rFonts w:ascii="Times New Roman" w:eastAsia="Times New Roman" w:hAnsi="Times New Roman" w:cs="Times New Roman"/>
          <w:sz w:val="24"/>
          <w:szCs w:val="24"/>
        </w:rPr>
        <w:t xml:space="preserve">Savivaldybės </w:t>
      </w:r>
      <w:r w:rsidR="00121F9E" w:rsidRPr="1BBBB8D7">
        <w:rPr>
          <w:rFonts w:ascii="Times New Roman" w:eastAsia="Times New Roman" w:hAnsi="Times New Roman" w:cs="Times New Roman"/>
          <w:sz w:val="24"/>
          <w:szCs w:val="24"/>
        </w:rPr>
        <w:t>merui</w:t>
      </w:r>
      <w:r w:rsidRPr="1BBBB8D7">
        <w:rPr>
          <w:rFonts w:ascii="Times New Roman" w:eastAsia="Times New Roman" w:hAnsi="Times New Roman" w:cs="Times New Roman"/>
          <w:sz w:val="24"/>
          <w:szCs w:val="24"/>
        </w:rPr>
        <w:t xml:space="preserve"> raštą, kuriame </w:t>
      </w:r>
      <w:r w:rsidR="007A0436" w:rsidRPr="1BBBB8D7">
        <w:rPr>
          <w:rFonts w:ascii="Times New Roman" w:eastAsia="Times New Roman" w:hAnsi="Times New Roman" w:cs="Times New Roman"/>
          <w:sz w:val="24"/>
          <w:szCs w:val="24"/>
        </w:rPr>
        <w:t>nurodoma</w:t>
      </w:r>
      <w:r w:rsidRPr="1BBBB8D7">
        <w:rPr>
          <w:rFonts w:ascii="Times New Roman" w:eastAsia="Times New Roman" w:hAnsi="Times New Roman" w:cs="Times New Roman"/>
          <w:sz w:val="24"/>
          <w:szCs w:val="24"/>
        </w:rPr>
        <w:t xml:space="preserve"> informacija apie </w:t>
      </w:r>
      <w:r w:rsidR="00FF45E8" w:rsidRPr="1BBBB8D7">
        <w:rPr>
          <w:rFonts w:ascii="Times New Roman" w:eastAsia="Times New Roman" w:hAnsi="Times New Roman" w:cs="Times New Roman"/>
          <w:sz w:val="24"/>
          <w:szCs w:val="24"/>
        </w:rPr>
        <w:t xml:space="preserve">atitiktį Lūkesčių rašte nustatytiems Savivaldybės tikslams ir lūkesčiams dėl </w:t>
      </w:r>
      <w:r w:rsidR="00EC0D91" w:rsidRPr="1BBBB8D7">
        <w:rPr>
          <w:rFonts w:ascii="Times New Roman" w:eastAsia="Times New Roman" w:hAnsi="Times New Roman" w:cs="Times New Roman"/>
          <w:sz w:val="24"/>
          <w:szCs w:val="24"/>
        </w:rPr>
        <w:t xml:space="preserve">Įstaigos, taip pat rezultatus (rodiklius), pasiektus įgyvendinant </w:t>
      </w:r>
      <w:r w:rsidR="00BF74EA" w:rsidRPr="1BBBB8D7">
        <w:rPr>
          <w:rFonts w:ascii="Times New Roman" w:eastAsia="Times New Roman" w:hAnsi="Times New Roman" w:cs="Times New Roman"/>
          <w:sz w:val="24"/>
          <w:szCs w:val="24"/>
        </w:rPr>
        <w:t>šiuos tikslus ir lūkesčius (toliau</w:t>
      </w:r>
      <w:r w:rsidR="6C8D2FE2" w:rsidRPr="1BBBB8D7">
        <w:rPr>
          <w:rFonts w:ascii="Times New Roman" w:eastAsia="Times New Roman" w:hAnsi="Times New Roman" w:cs="Times New Roman"/>
          <w:sz w:val="24"/>
          <w:szCs w:val="24"/>
        </w:rPr>
        <w:t xml:space="preserve"> </w:t>
      </w:r>
      <w:r w:rsidR="00BF74EA" w:rsidRPr="1BBBB8D7">
        <w:rPr>
          <w:rFonts w:ascii="Times New Roman" w:eastAsia="Times New Roman" w:hAnsi="Times New Roman" w:cs="Times New Roman"/>
          <w:sz w:val="24"/>
          <w:szCs w:val="24"/>
        </w:rPr>
        <w:t xml:space="preserve">- </w:t>
      </w:r>
      <w:r w:rsidR="00A7433B" w:rsidRPr="1BBBB8D7">
        <w:rPr>
          <w:rFonts w:ascii="Times New Roman" w:eastAsia="Times New Roman" w:hAnsi="Times New Roman" w:cs="Times New Roman"/>
          <w:sz w:val="24"/>
          <w:szCs w:val="24"/>
        </w:rPr>
        <w:t xml:space="preserve">Atsiskaitymo raštas). </w:t>
      </w:r>
      <w:r w:rsidR="00256CE1" w:rsidRPr="1BBBB8D7">
        <w:rPr>
          <w:rFonts w:ascii="Times New Roman" w:eastAsia="Times New Roman" w:hAnsi="Times New Roman" w:cs="Times New Roman"/>
          <w:sz w:val="24"/>
          <w:szCs w:val="24"/>
        </w:rPr>
        <w:t>Atsiskaitymo raštas parengiamas</w:t>
      </w:r>
      <w:r w:rsidR="00932EAC" w:rsidRPr="1BBBB8D7">
        <w:rPr>
          <w:rFonts w:ascii="Times New Roman" w:eastAsia="Times New Roman" w:hAnsi="Times New Roman" w:cs="Times New Roman"/>
          <w:sz w:val="24"/>
          <w:szCs w:val="24"/>
        </w:rPr>
        <w:t xml:space="preserve"> ir pateikiamas Savivaldybės merui </w:t>
      </w:r>
      <w:r w:rsidR="00CC162C" w:rsidRPr="1BBBB8D7">
        <w:rPr>
          <w:rFonts w:ascii="Times New Roman" w:eastAsia="Times New Roman" w:hAnsi="Times New Roman" w:cs="Times New Roman"/>
          <w:sz w:val="24"/>
          <w:szCs w:val="24"/>
        </w:rPr>
        <w:t xml:space="preserve">iki kiekvienų </w:t>
      </w:r>
      <w:r w:rsidR="00103079" w:rsidRPr="1BBBB8D7">
        <w:rPr>
          <w:rFonts w:ascii="Times New Roman" w:eastAsia="Times New Roman" w:hAnsi="Times New Roman" w:cs="Times New Roman"/>
          <w:sz w:val="24"/>
          <w:szCs w:val="24"/>
        </w:rPr>
        <w:t xml:space="preserve">metų </w:t>
      </w:r>
      <w:r w:rsidR="00CC162C" w:rsidRPr="1BBBB8D7">
        <w:rPr>
          <w:rFonts w:ascii="Times New Roman" w:eastAsia="Times New Roman" w:hAnsi="Times New Roman" w:cs="Times New Roman"/>
          <w:sz w:val="24"/>
          <w:szCs w:val="24"/>
        </w:rPr>
        <w:t>sausio 31 d.</w:t>
      </w:r>
      <w:r w:rsidR="007666BE" w:rsidRPr="1BBBB8D7">
        <w:rPr>
          <w:rFonts w:ascii="Times New Roman" w:eastAsia="Times New Roman" w:hAnsi="Times New Roman" w:cs="Times New Roman"/>
          <w:sz w:val="24"/>
          <w:szCs w:val="24"/>
        </w:rPr>
        <w:t xml:space="preserve"> Atsiskaitym</w:t>
      </w:r>
      <w:r w:rsidR="0042365F" w:rsidRPr="1BBBB8D7">
        <w:rPr>
          <w:rFonts w:ascii="Times New Roman" w:eastAsia="Times New Roman" w:hAnsi="Times New Roman" w:cs="Times New Roman"/>
          <w:sz w:val="24"/>
          <w:szCs w:val="24"/>
        </w:rPr>
        <w:t xml:space="preserve">o rašte taip pat gali būti nurodoma informacija apie aplinką, sąlygas ir </w:t>
      </w:r>
      <w:r w:rsidR="008A7222" w:rsidRPr="1BBBB8D7">
        <w:rPr>
          <w:rFonts w:ascii="Times New Roman" w:eastAsia="Times New Roman" w:hAnsi="Times New Roman" w:cs="Times New Roman"/>
          <w:sz w:val="24"/>
          <w:szCs w:val="24"/>
        </w:rPr>
        <w:t>(ar) rizikas, turėjusias įtakos Lūkesčių rašte suformuluo</w:t>
      </w:r>
      <w:r w:rsidR="00FF403F" w:rsidRPr="1BBBB8D7">
        <w:rPr>
          <w:rFonts w:ascii="Times New Roman" w:eastAsia="Times New Roman" w:hAnsi="Times New Roman" w:cs="Times New Roman"/>
          <w:sz w:val="24"/>
          <w:szCs w:val="24"/>
        </w:rPr>
        <w:t>tų lūkesčių įgyvendinimui, ir kita Įstaigai aktuali informacija.</w:t>
      </w:r>
      <w:r w:rsidR="00F50526" w:rsidRPr="1BBBB8D7">
        <w:rPr>
          <w:rFonts w:ascii="Times New Roman" w:eastAsia="Times New Roman" w:hAnsi="Times New Roman" w:cs="Times New Roman"/>
          <w:sz w:val="24"/>
          <w:szCs w:val="24"/>
        </w:rPr>
        <w:t xml:space="preserve"> </w:t>
      </w:r>
    </w:p>
    <w:p w14:paraId="62D56502" w14:textId="0FE51F0C" w:rsidR="007B2036" w:rsidRPr="00CC162C" w:rsidRDefault="00284C99" w:rsidP="007B2036">
      <w:pPr>
        <w:spacing w:after="0" w:line="279" w:lineRule="auto"/>
        <w:ind w:firstLine="630"/>
        <w:jc w:val="both"/>
        <w:rPr>
          <w:rFonts w:ascii="Times New Roman" w:eastAsia="Times New Roman" w:hAnsi="Times New Roman" w:cs="Times New Roman"/>
          <w:sz w:val="24"/>
          <w:szCs w:val="24"/>
        </w:rPr>
      </w:pPr>
      <w:r w:rsidRPr="00CC162C">
        <w:rPr>
          <w:rFonts w:ascii="Times New Roman" w:eastAsia="Times New Roman" w:hAnsi="Times New Roman" w:cs="Times New Roman"/>
          <w:sz w:val="24"/>
          <w:szCs w:val="24"/>
        </w:rPr>
        <w:t xml:space="preserve">Savivaldybė tikisi, kad Įstaiga </w:t>
      </w:r>
      <w:r w:rsidR="001F35D1" w:rsidRPr="00CC162C">
        <w:rPr>
          <w:rFonts w:ascii="Times New Roman" w:eastAsia="Times New Roman" w:hAnsi="Times New Roman" w:cs="Times New Roman"/>
          <w:sz w:val="24"/>
          <w:szCs w:val="24"/>
        </w:rPr>
        <w:t xml:space="preserve">papildomai informuos </w:t>
      </w:r>
      <w:r w:rsidR="007C2454" w:rsidRPr="00CC162C">
        <w:rPr>
          <w:rFonts w:ascii="Times New Roman" w:eastAsia="Times New Roman" w:hAnsi="Times New Roman" w:cs="Times New Roman"/>
          <w:sz w:val="24"/>
          <w:szCs w:val="24"/>
        </w:rPr>
        <w:t>apie</w:t>
      </w:r>
      <w:r w:rsidR="002B3FA2" w:rsidRPr="00CC162C">
        <w:rPr>
          <w:rFonts w:ascii="Times New Roman" w:eastAsia="Times New Roman" w:hAnsi="Times New Roman" w:cs="Times New Roman"/>
          <w:sz w:val="24"/>
          <w:szCs w:val="24"/>
        </w:rPr>
        <w:t xml:space="preserve"> </w:t>
      </w:r>
      <w:r w:rsidR="00B95724" w:rsidRPr="00CC162C">
        <w:rPr>
          <w:rFonts w:ascii="Times New Roman" w:eastAsia="Times New Roman" w:hAnsi="Times New Roman" w:cs="Times New Roman"/>
          <w:sz w:val="24"/>
          <w:szCs w:val="24"/>
        </w:rPr>
        <w:t xml:space="preserve">teisminius ginčus, kuriuose dalyvauja Įstaiga, bet kokio masto korupciją, stambius įsigijimus ar pardavimus, Įstaigos veikla padarytą žalą aplinkai ar visuomenei, kitą informaciją, kuri gali būti aktuali </w:t>
      </w:r>
      <w:r w:rsidR="00BF122A" w:rsidRPr="00CC162C">
        <w:rPr>
          <w:rFonts w:ascii="Times New Roman" w:eastAsia="Times New Roman" w:hAnsi="Times New Roman" w:cs="Times New Roman"/>
          <w:sz w:val="24"/>
          <w:szCs w:val="24"/>
        </w:rPr>
        <w:t>Į</w:t>
      </w:r>
      <w:r w:rsidR="00B95724" w:rsidRPr="00CC162C">
        <w:rPr>
          <w:rFonts w:ascii="Times New Roman" w:eastAsia="Times New Roman" w:hAnsi="Times New Roman" w:cs="Times New Roman"/>
          <w:sz w:val="24"/>
          <w:szCs w:val="24"/>
        </w:rPr>
        <w:t>staigos savininko ar dalininko teises ir pareigas įgyvendinančiai institucijai</w:t>
      </w:r>
      <w:r w:rsidR="00BF122A" w:rsidRPr="00CC162C">
        <w:rPr>
          <w:rFonts w:ascii="Times New Roman" w:eastAsia="Times New Roman" w:hAnsi="Times New Roman" w:cs="Times New Roman"/>
          <w:sz w:val="24"/>
          <w:szCs w:val="24"/>
        </w:rPr>
        <w:t>.</w:t>
      </w:r>
      <w:r w:rsidR="007B2036" w:rsidRPr="00CC162C">
        <w:rPr>
          <w:rFonts w:ascii="Times New Roman" w:eastAsia="Times New Roman" w:hAnsi="Times New Roman" w:cs="Times New Roman"/>
          <w:sz w:val="24"/>
          <w:szCs w:val="24"/>
        </w:rPr>
        <w:t xml:space="preserve"> Papildom</w:t>
      </w:r>
      <w:r w:rsidR="00B62B9A" w:rsidRPr="00CC162C">
        <w:rPr>
          <w:rFonts w:ascii="Times New Roman" w:eastAsia="Times New Roman" w:hAnsi="Times New Roman" w:cs="Times New Roman"/>
          <w:sz w:val="24"/>
          <w:szCs w:val="24"/>
        </w:rPr>
        <w:t>a</w:t>
      </w:r>
      <w:r w:rsidR="007B2036" w:rsidRPr="00CC162C">
        <w:rPr>
          <w:rFonts w:ascii="Times New Roman" w:eastAsia="Times New Roman" w:hAnsi="Times New Roman" w:cs="Times New Roman"/>
          <w:sz w:val="24"/>
          <w:szCs w:val="24"/>
        </w:rPr>
        <w:t xml:space="preserve"> informacij</w:t>
      </w:r>
      <w:r w:rsidR="00B62B9A" w:rsidRPr="00CC162C">
        <w:rPr>
          <w:rFonts w:ascii="Times New Roman" w:eastAsia="Times New Roman" w:hAnsi="Times New Roman" w:cs="Times New Roman"/>
          <w:sz w:val="24"/>
          <w:szCs w:val="24"/>
        </w:rPr>
        <w:t>a</w:t>
      </w:r>
      <w:r w:rsidR="007B2036" w:rsidRPr="00CC162C">
        <w:rPr>
          <w:rFonts w:ascii="Times New Roman" w:eastAsia="Times New Roman" w:hAnsi="Times New Roman" w:cs="Times New Roman"/>
          <w:sz w:val="24"/>
          <w:szCs w:val="24"/>
        </w:rPr>
        <w:t xml:space="preserve"> pateikiama raštu Savivaldybės merui.</w:t>
      </w:r>
    </w:p>
    <w:p w14:paraId="1A3AD192" w14:textId="77777777" w:rsidR="007B2036" w:rsidRPr="00CC162C" w:rsidRDefault="007B2036" w:rsidP="00284C99">
      <w:pPr>
        <w:spacing w:after="0" w:line="279" w:lineRule="auto"/>
        <w:ind w:firstLine="630"/>
        <w:jc w:val="both"/>
        <w:rPr>
          <w:rFonts w:ascii="Times New Roman" w:eastAsia="Times New Roman" w:hAnsi="Times New Roman" w:cs="Times New Roman"/>
          <w:sz w:val="24"/>
          <w:szCs w:val="24"/>
        </w:rPr>
      </w:pPr>
    </w:p>
    <w:p w14:paraId="753CF0D6" w14:textId="77777777" w:rsidR="00CD7479" w:rsidRPr="00CC162C" w:rsidRDefault="00CD7479" w:rsidP="00CD7479">
      <w:pPr>
        <w:pStyle w:val="Betarp"/>
        <w:jc w:val="both"/>
      </w:pPr>
    </w:p>
    <w:p w14:paraId="3DF03894" w14:textId="77777777" w:rsidR="00D01C7E" w:rsidRPr="00CC162C" w:rsidRDefault="00D01C7E" w:rsidP="00D01C7E">
      <w:pPr>
        <w:spacing w:after="0" w:line="240" w:lineRule="auto"/>
        <w:jc w:val="both"/>
        <w:rPr>
          <w:rFonts w:ascii="Times New Roman" w:hAnsi="Times New Roman" w:cs="Times New Roman"/>
          <w:sz w:val="24"/>
          <w:szCs w:val="24"/>
        </w:rPr>
      </w:pPr>
      <w:r w:rsidRPr="00CC162C">
        <w:rPr>
          <w:rFonts w:ascii="Times New Roman" w:hAnsi="Times New Roman" w:cs="Times New Roman"/>
          <w:sz w:val="24"/>
          <w:szCs w:val="24"/>
        </w:rPr>
        <w:t>Savivaldybės meras</w:t>
      </w:r>
      <w:r w:rsidRPr="00CC162C">
        <w:rPr>
          <w:rFonts w:ascii="Times New Roman" w:hAnsi="Times New Roman" w:cs="Times New Roman"/>
          <w:sz w:val="24"/>
          <w:szCs w:val="24"/>
        </w:rPr>
        <w:tab/>
      </w:r>
      <w:r w:rsidRPr="00CC162C">
        <w:rPr>
          <w:rFonts w:ascii="Times New Roman" w:hAnsi="Times New Roman" w:cs="Times New Roman"/>
          <w:sz w:val="24"/>
          <w:szCs w:val="24"/>
        </w:rPr>
        <w:tab/>
      </w:r>
      <w:r w:rsidRPr="00CC162C">
        <w:rPr>
          <w:rFonts w:ascii="Times New Roman" w:hAnsi="Times New Roman" w:cs="Times New Roman"/>
          <w:sz w:val="24"/>
          <w:szCs w:val="24"/>
        </w:rPr>
        <w:tab/>
      </w:r>
      <w:r w:rsidRPr="00CC162C">
        <w:rPr>
          <w:rFonts w:ascii="Times New Roman" w:hAnsi="Times New Roman" w:cs="Times New Roman"/>
          <w:sz w:val="24"/>
          <w:szCs w:val="24"/>
        </w:rPr>
        <w:tab/>
      </w:r>
      <w:r w:rsidRPr="00CC162C">
        <w:rPr>
          <w:rFonts w:ascii="Times New Roman" w:hAnsi="Times New Roman" w:cs="Times New Roman"/>
          <w:sz w:val="24"/>
          <w:szCs w:val="24"/>
        </w:rPr>
        <w:tab/>
        <w:t>Marijus Kaukėnas</w:t>
      </w:r>
    </w:p>
    <w:p w14:paraId="32233FC3" w14:textId="77777777" w:rsidR="00D01C7E" w:rsidRPr="00CC162C" w:rsidRDefault="00D01C7E" w:rsidP="00D01C7E">
      <w:pPr>
        <w:spacing w:after="0" w:line="240" w:lineRule="auto"/>
        <w:jc w:val="both"/>
        <w:rPr>
          <w:rFonts w:ascii="Times New Roman" w:hAnsi="Times New Roman" w:cs="Times New Roman"/>
          <w:sz w:val="24"/>
          <w:szCs w:val="24"/>
        </w:rPr>
      </w:pPr>
    </w:p>
    <w:p w14:paraId="299DE180" w14:textId="77777777" w:rsidR="00586691" w:rsidRDefault="00586691" w:rsidP="00CD7479">
      <w:pPr>
        <w:pStyle w:val="prastasis1"/>
        <w:jc w:val="both"/>
      </w:pPr>
    </w:p>
    <w:p w14:paraId="0A5DCCBD" w14:textId="77777777" w:rsidR="00176A09" w:rsidRPr="00CC162C" w:rsidRDefault="00176A09" w:rsidP="00CD7479">
      <w:pPr>
        <w:pStyle w:val="prastasis1"/>
        <w:jc w:val="both"/>
      </w:pPr>
    </w:p>
    <w:p w14:paraId="1D089D5A" w14:textId="2C7BEF73" w:rsidR="00D01C7E" w:rsidRPr="00CC162C" w:rsidRDefault="00586691" w:rsidP="00CD7479">
      <w:pPr>
        <w:pStyle w:val="prastasis1"/>
        <w:jc w:val="both"/>
      </w:pPr>
      <w:r w:rsidRPr="00CC162C">
        <w:t>Romualda Serbentienė</w:t>
      </w:r>
      <w:r w:rsidR="00D01C7E" w:rsidRPr="00CC162C">
        <w:t xml:space="preserve">, tel. </w:t>
      </w:r>
      <w:r w:rsidRPr="00CC162C">
        <w:t xml:space="preserve">+370 </w:t>
      </w:r>
      <w:r w:rsidR="00D01C7E" w:rsidRPr="00CC162C">
        <w:t xml:space="preserve">389 </w:t>
      </w:r>
      <w:r w:rsidRPr="00CC162C">
        <w:t>64049</w:t>
      </w:r>
      <w:r w:rsidR="00D01C7E" w:rsidRPr="00CC162C">
        <w:t xml:space="preserve">, el. p. </w:t>
      </w:r>
      <w:r w:rsidRPr="00CC162C">
        <w:t>romualda.serbentiene</w:t>
      </w:r>
      <w:r w:rsidR="00D01C7E" w:rsidRPr="00CC162C">
        <w:t>@utena.lt</w:t>
      </w:r>
    </w:p>
    <w:sectPr w:rsidR="00D01C7E" w:rsidRPr="00CC162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BA"/>
    <w:family w:val="swiss"/>
    <w:pitch w:val="variable"/>
    <w:sig w:usb0="E7002EFF" w:usb1="5200F5FF" w:usb2="0A242021"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AE55F"/>
    <w:multiLevelType w:val="hybridMultilevel"/>
    <w:tmpl w:val="1B2477F4"/>
    <w:lvl w:ilvl="0" w:tplc="4D784F7C">
      <w:start w:val="1"/>
      <w:numFmt w:val="upperRoman"/>
      <w:lvlText w:val="%1."/>
      <w:lvlJc w:val="left"/>
      <w:pPr>
        <w:ind w:left="990" w:hanging="360"/>
      </w:pPr>
    </w:lvl>
    <w:lvl w:ilvl="1" w:tplc="BE6607FE">
      <w:start w:val="1"/>
      <w:numFmt w:val="lowerLetter"/>
      <w:lvlText w:val="%2."/>
      <w:lvlJc w:val="left"/>
      <w:pPr>
        <w:ind w:left="1710" w:hanging="360"/>
      </w:pPr>
    </w:lvl>
    <w:lvl w:ilvl="2" w:tplc="1AF46F86">
      <w:start w:val="1"/>
      <w:numFmt w:val="lowerRoman"/>
      <w:lvlText w:val="%3."/>
      <w:lvlJc w:val="right"/>
      <w:pPr>
        <w:ind w:left="2430" w:hanging="180"/>
      </w:pPr>
    </w:lvl>
    <w:lvl w:ilvl="3" w:tplc="CA641552">
      <w:start w:val="1"/>
      <w:numFmt w:val="decimal"/>
      <w:lvlText w:val="%4."/>
      <w:lvlJc w:val="left"/>
      <w:pPr>
        <w:ind w:left="3150" w:hanging="360"/>
      </w:pPr>
    </w:lvl>
    <w:lvl w:ilvl="4" w:tplc="53263626">
      <w:start w:val="1"/>
      <w:numFmt w:val="lowerLetter"/>
      <w:lvlText w:val="%5."/>
      <w:lvlJc w:val="left"/>
      <w:pPr>
        <w:ind w:left="3870" w:hanging="360"/>
      </w:pPr>
    </w:lvl>
    <w:lvl w:ilvl="5" w:tplc="AE58FE28">
      <w:start w:val="1"/>
      <w:numFmt w:val="lowerRoman"/>
      <w:lvlText w:val="%6."/>
      <w:lvlJc w:val="right"/>
      <w:pPr>
        <w:ind w:left="4590" w:hanging="180"/>
      </w:pPr>
    </w:lvl>
    <w:lvl w:ilvl="6" w:tplc="EFF887BE">
      <w:start w:val="1"/>
      <w:numFmt w:val="decimal"/>
      <w:lvlText w:val="%7."/>
      <w:lvlJc w:val="left"/>
      <w:pPr>
        <w:ind w:left="5310" w:hanging="360"/>
      </w:pPr>
    </w:lvl>
    <w:lvl w:ilvl="7" w:tplc="E92259D0">
      <w:start w:val="1"/>
      <w:numFmt w:val="lowerLetter"/>
      <w:lvlText w:val="%8."/>
      <w:lvlJc w:val="left"/>
      <w:pPr>
        <w:ind w:left="6030" w:hanging="360"/>
      </w:pPr>
    </w:lvl>
    <w:lvl w:ilvl="8" w:tplc="031A5B12">
      <w:start w:val="1"/>
      <w:numFmt w:val="lowerRoman"/>
      <w:lvlText w:val="%9."/>
      <w:lvlJc w:val="right"/>
      <w:pPr>
        <w:ind w:left="6750" w:hanging="180"/>
      </w:pPr>
    </w:lvl>
  </w:abstractNum>
  <w:abstractNum w:abstractNumId="1" w15:restartNumberingAfterBreak="0">
    <w:nsid w:val="535F22D4"/>
    <w:multiLevelType w:val="hybridMultilevel"/>
    <w:tmpl w:val="A6EC3E42"/>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 w15:restartNumberingAfterBreak="0">
    <w:nsid w:val="6B754490"/>
    <w:multiLevelType w:val="hybridMultilevel"/>
    <w:tmpl w:val="0974EC4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6EBF6AC8"/>
    <w:multiLevelType w:val="hybridMultilevel"/>
    <w:tmpl w:val="C12A0BC4"/>
    <w:lvl w:ilvl="0" w:tplc="0427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E783F"/>
    <w:multiLevelType w:val="hybridMultilevel"/>
    <w:tmpl w:val="7B78178A"/>
    <w:lvl w:ilvl="0" w:tplc="4F8031B0">
      <w:start w:val="1"/>
      <w:numFmt w:val="decimal"/>
      <w:lvlText w:val="%1."/>
      <w:lvlJc w:val="left"/>
      <w:pPr>
        <w:ind w:left="1170" w:hanging="360"/>
      </w:pPr>
    </w:lvl>
    <w:lvl w:ilvl="1" w:tplc="04270019">
      <w:start w:val="1"/>
      <w:numFmt w:val="lowerLetter"/>
      <w:lvlText w:val="%2."/>
      <w:lvlJc w:val="left"/>
      <w:pPr>
        <w:ind w:left="1890" w:hanging="360"/>
      </w:pPr>
    </w:lvl>
    <w:lvl w:ilvl="2" w:tplc="0427001B">
      <w:start w:val="1"/>
      <w:numFmt w:val="lowerRoman"/>
      <w:lvlText w:val="%3."/>
      <w:lvlJc w:val="right"/>
      <w:pPr>
        <w:ind w:left="2610" w:hanging="180"/>
      </w:pPr>
    </w:lvl>
    <w:lvl w:ilvl="3" w:tplc="0427000F">
      <w:start w:val="1"/>
      <w:numFmt w:val="decimal"/>
      <w:lvlText w:val="%4."/>
      <w:lvlJc w:val="left"/>
      <w:pPr>
        <w:ind w:left="3330" w:hanging="360"/>
      </w:pPr>
    </w:lvl>
    <w:lvl w:ilvl="4" w:tplc="04270019">
      <w:start w:val="1"/>
      <w:numFmt w:val="lowerLetter"/>
      <w:lvlText w:val="%5."/>
      <w:lvlJc w:val="left"/>
      <w:pPr>
        <w:ind w:left="4050" w:hanging="360"/>
      </w:pPr>
    </w:lvl>
    <w:lvl w:ilvl="5" w:tplc="0427001B">
      <w:start w:val="1"/>
      <w:numFmt w:val="lowerRoman"/>
      <w:lvlText w:val="%6."/>
      <w:lvlJc w:val="right"/>
      <w:pPr>
        <w:ind w:left="4770" w:hanging="180"/>
      </w:pPr>
    </w:lvl>
    <w:lvl w:ilvl="6" w:tplc="0427000F">
      <w:start w:val="1"/>
      <w:numFmt w:val="decimal"/>
      <w:lvlText w:val="%7."/>
      <w:lvlJc w:val="left"/>
      <w:pPr>
        <w:ind w:left="5490" w:hanging="360"/>
      </w:pPr>
    </w:lvl>
    <w:lvl w:ilvl="7" w:tplc="04270019">
      <w:start w:val="1"/>
      <w:numFmt w:val="lowerLetter"/>
      <w:lvlText w:val="%8."/>
      <w:lvlJc w:val="left"/>
      <w:pPr>
        <w:ind w:left="6210" w:hanging="360"/>
      </w:pPr>
    </w:lvl>
    <w:lvl w:ilvl="8" w:tplc="0427001B">
      <w:start w:val="1"/>
      <w:numFmt w:val="lowerRoman"/>
      <w:lvlText w:val="%9."/>
      <w:lvlJc w:val="right"/>
      <w:pPr>
        <w:ind w:left="6930" w:hanging="180"/>
      </w:pPr>
    </w:lvl>
  </w:abstractNum>
  <w:abstractNum w:abstractNumId="5" w15:restartNumberingAfterBreak="0">
    <w:nsid w:val="7B4969C4"/>
    <w:multiLevelType w:val="multilevel"/>
    <w:tmpl w:val="A2C04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1966337">
    <w:abstractNumId w:val="5"/>
  </w:num>
  <w:num w:numId="2" w16cid:durableId="1478840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1456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7534291">
    <w:abstractNumId w:val="0"/>
  </w:num>
  <w:num w:numId="5" w16cid:durableId="757021166">
    <w:abstractNumId w:val="3"/>
  </w:num>
  <w:num w:numId="6" w16cid:durableId="147131979">
    <w:abstractNumId w:val="2"/>
  </w:num>
  <w:num w:numId="7" w16cid:durableId="109963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7E"/>
    <w:rsid w:val="00006A17"/>
    <w:rsid w:val="0002656B"/>
    <w:rsid w:val="00043BEC"/>
    <w:rsid w:val="000816D9"/>
    <w:rsid w:val="00086459"/>
    <w:rsid w:val="000E6ED2"/>
    <w:rsid w:val="00103079"/>
    <w:rsid w:val="00113255"/>
    <w:rsid w:val="00121F9E"/>
    <w:rsid w:val="00176A09"/>
    <w:rsid w:val="00195D89"/>
    <w:rsid w:val="001C1A20"/>
    <w:rsid w:val="001F35D1"/>
    <w:rsid w:val="00233952"/>
    <w:rsid w:val="00251013"/>
    <w:rsid w:val="00256CE1"/>
    <w:rsid w:val="00272569"/>
    <w:rsid w:val="00277290"/>
    <w:rsid w:val="00280BA2"/>
    <w:rsid w:val="00284C99"/>
    <w:rsid w:val="002947C9"/>
    <w:rsid w:val="002B3FA2"/>
    <w:rsid w:val="002D29D3"/>
    <w:rsid w:val="00370FAC"/>
    <w:rsid w:val="00371D4D"/>
    <w:rsid w:val="0037730A"/>
    <w:rsid w:val="003A765A"/>
    <w:rsid w:val="003C5F7B"/>
    <w:rsid w:val="0042365F"/>
    <w:rsid w:val="00430031"/>
    <w:rsid w:val="004441E6"/>
    <w:rsid w:val="00453973"/>
    <w:rsid w:val="00460D22"/>
    <w:rsid w:val="0046375D"/>
    <w:rsid w:val="004E243D"/>
    <w:rsid w:val="00512C42"/>
    <w:rsid w:val="00533525"/>
    <w:rsid w:val="0053365A"/>
    <w:rsid w:val="00560E72"/>
    <w:rsid w:val="0058584A"/>
    <w:rsid w:val="00586691"/>
    <w:rsid w:val="0059791C"/>
    <w:rsid w:val="005B5105"/>
    <w:rsid w:val="005E7FA0"/>
    <w:rsid w:val="00621828"/>
    <w:rsid w:val="00625A6E"/>
    <w:rsid w:val="006742A0"/>
    <w:rsid w:val="006E1C8F"/>
    <w:rsid w:val="006E2A03"/>
    <w:rsid w:val="006F5BB1"/>
    <w:rsid w:val="00702CF2"/>
    <w:rsid w:val="0073092E"/>
    <w:rsid w:val="007666BE"/>
    <w:rsid w:val="007A0436"/>
    <w:rsid w:val="007B2036"/>
    <w:rsid w:val="007C1218"/>
    <w:rsid w:val="007C2454"/>
    <w:rsid w:val="0084244B"/>
    <w:rsid w:val="00843ABB"/>
    <w:rsid w:val="00866938"/>
    <w:rsid w:val="008935D6"/>
    <w:rsid w:val="008A7222"/>
    <w:rsid w:val="008C6B85"/>
    <w:rsid w:val="008E05F0"/>
    <w:rsid w:val="008F6616"/>
    <w:rsid w:val="00901771"/>
    <w:rsid w:val="00932EAC"/>
    <w:rsid w:val="0098638A"/>
    <w:rsid w:val="00990900"/>
    <w:rsid w:val="00991012"/>
    <w:rsid w:val="009927DC"/>
    <w:rsid w:val="009E7516"/>
    <w:rsid w:val="00A017EF"/>
    <w:rsid w:val="00A22DFB"/>
    <w:rsid w:val="00A462A1"/>
    <w:rsid w:val="00A62579"/>
    <w:rsid w:val="00A665E3"/>
    <w:rsid w:val="00A7433B"/>
    <w:rsid w:val="00AB680E"/>
    <w:rsid w:val="00AD35E2"/>
    <w:rsid w:val="00AD37F6"/>
    <w:rsid w:val="00AD63C0"/>
    <w:rsid w:val="00AF2BFB"/>
    <w:rsid w:val="00B03BE7"/>
    <w:rsid w:val="00B07CE1"/>
    <w:rsid w:val="00B14E5F"/>
    <w:rsid w:val="00B43AD5"/>
    <w:rsid w:val="00B50B64"/>
    <w:rsid w:val="00B62B9A"/>
    <w:rsid w:val="00B63E06"/>
    <w:rsid w:val="00B95724"/>
    <w:rsid w:val="00BA3667"/>
    <w:rsid w:val="00BA639F"/>
    <w:rsid w:val="00BB0BF5"/>
    <w:rsid w:val="00BD0AD2"/>
    <w:rsid w:val="00BD7307"/>
    <w:rsid w:val="00BF122A"/>
    <w:rsid w:val="00BF74EA"/>
    <w:rsid w:val="00C07267"/>
    <w:rsid w:val="00C44D0B"/>
    <w:rsid w:val="00C4700A"/>
    <w:rsid w:val="00C506EC"/>
    <w:rsid w:val="00C66044"/>
    <w:rsid w:val="00C96FF4"/>
    <w:rsid w:val="00CB09B8"/>
    <w:rsid w:val="00CC162C"/>
    <w:rsid w:val="00CC7FFE"/>
    <w:rsid w:val="00CD7479"/>
    <w:rsid w:val="00CE5B3D"/>
    <w:rsid w:val="00CF0241"/>
    <w:rsid w:val="00CF7B4A"/>
    <w:rsid w:val="00D01C7E"/>
    <w:rsid w:val="00D876A1"/>
    <w:rsid w:val="00D9289C"/>
    <w:rsid w:val="00D93E94"/>
    <w:rsid w:val="00D9440E"/>
    <w:rsid w:val="00DB5903"/>
    <w:rsid w:val="00DC697E"/>
    <w:rsid w:val="00DE6179"/>
    <w:rsid w:val="00E01D2A"/>
    <w:rsid w:val="00E33EF2"/>
    <w:rsid w:val="00E47F4C"/>
    <w:rsid w:val="00E562E3"/>
    <w:rsid w:val="00EC0D91"/>
    <w:rsid w:val="00EF642E"/>
    <w:rsid w:val="00F05AFF"/>
    <w:rsid w:val="00F13002"/>
    <w:rsid w:val="00F50526"/>
    <w:rsid w:val="00F67A6D"/>
    <w:rsid w:val="00FC5608"/>
    <w:rsid w:val="00FC7A67"/>
    <w:rsid w:val="00FD12BC"/>
    <w:rsid w:val="00FE4C31"/>
    <w:rsid w:val="00FE78A6"/>
    <w:rsid w:val="00FF403F"/>
    <w:rsid w:val="00FF45E8"/>
    <w:rsid w:val="1BBBB8D7"/>
    <w:rsid w:val="6C8D2FE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2EA8"/>
  <w15:chartTrackingRefBased/>
  <w15:docId w15:val="{8E0C7BF0-9D3E-40B8-9095-9C54384E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01C7E"/>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D01C7E"/>
    <w:pPr>
      <w:tabs>
        <w:tab w:val="center" w:pos="4986"/>
        <w:tab w:val="right" w:pos="9972"/>
      </w:tabs>
      <w:spacing w:after="0" w:line="240" w:lineRule="auto"/>
    </w:pPr>
  </w:style>
  <w:style w:type="character" w:customStyle="1" w:styleId="AntratsDiagrama">
    <w:name w:val="Antraštės Diagrama"/>
    <w:basedOn w:val="Numatytasispastraiposriftas"/>
    <w:link w:val="Antrats"/>
    <w:rsid w:val="00D01C7E"/>
  </w:style>
  <w:style w:type="paragraph" w:styleId="Betarp">
    <w:name w:val="No Spacing"/>
    <w:uiPriority w:val="1"/>
    <w:qFormat/>
    <w:rsid w:val="00D01C7E"/>
    <w:pPr>
      <w:suppressAutoHyphens/>
      <w:spacing w:after="0" w:line="240" w:lineRule="auto"/>
    </w:pPr>
    <w:rPr>
      <w:rFonts w:ascii="Times New Roman" w:eastAsia="Times New Roman" w:hAnsi="Times New Roman" w:cs="Times New Roman"/>
      <w:sz w:val="24"/>
      <w:szCs w:val="24"/>
      <w:lang w:eastAsia="zh-CN"/>
    </w:rPr>
  </w:style>
  <w:style w:type="paragraph" w:styleId="Sraopastraipa">
    <w:name w:val="List Paragraph"/>
    <w:basedOn w:val="prastasis"/>
    <w:uiPriority w:val="34"/>
    <w:qFormat/>
    <w:rsid w:val="00D01C7E"/>
    <w:pPr>
      <w:spacing w:line="254" w:lineRule="auto"/>
      <w:ind w:left="720"/>
      <w:contextualSpacing/>
    </w:pPr>
  </w:style>
  <w:style w:type="paragraph" w:customStyle="1" w:styleId="Standard">
    <w:name w:val="Standard"/>
    <w:rsid w:val="00D01C7E"/>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Internetlink">
    <w:name w:val="Internet link"/>
    <w:rsid w:val="00D01C7E"/>
    <w:rPr>
      <w:color w:val="0000FF"/>
      <w:u w:val="single" w:color="000000"/>
    </w:rPr>
  </w:style>
  <w:style w:type="table" w:styleId="Lentelstinklelis">
    <w:name w:val="Table Grid"/>
    <w:basedOn w:val="prastojilentel"/>
    <w:uiPriority w:val="39"/>
    <w:rsid w:val="00D01C7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stasis1">
    <w:name w:val="Įprastasis1"/>
    <w:rsid w:val="00D01C7E"/>
    <w:pPr>
      <w:widowControl w:val="0"/>
      <w:suppressAutoHyphens/>
      <w:spacing w:after="0" w:line="100" w:lineRule="atLeast"/>
    </w:pPr>
    <w:rPr>
      <w:rFonts w:ascii="Times New Roman" w:eastAsia="DejaVu Sans" w:hAnsi="Times New Roman" w:cs="DejaVu Sans"/>
      <w:kern w:val="2"/>
      <w:sz w:val="24"/>
      <w:szCs w:val="24"/>
      <w:lang w:eastAsia="hi-IN" w:bidi="hi-IN"/>
    </w:rPr>
  </w:style>
  <w:style w:type="paragraph" w:customStyle="1" w:styleId="Captionuser">
    <w:name w:val="Caption (user)"/>
    <w:basedOn w:val="Standard"/>
    <w:next w:val="Standard"/>
    <w:rsid w:val="00A462A1"/>
    <w:pPr>
      <w:jc w:val="center"/>
    </w:pPr>
    <w:rPr>
      <w:b/>
      <w:bCs/>
    </w:rPr>
  </w:style>
  <w:style w:type="paragraph" w:styleId="Debesliotekstas">
    <w:name w:val="Balloon Text"/>
    <w:basedOn w:val="prastasis"/>
    <w:link w:val="DebesliotekstasDiagrama"/>
    <w:uiPriority w:val="99"/>
    <w:semiHidden/>
    <w:unhideWhenUsed/>
    <w:rsid w:val="00CD747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D7479"/>
    <w:rPr>
      <w:rFonts w:ascii="Segoe UI" w:hAnsi="Segoe UI" w:cs="Segoe UI"/>
      <w:sz w:val="18"/>
      <w:szCs w:val="18"/>
    </w:rPr>
  </w:style>
  <w:style w:type="character" w:styleId="Hipersaitas">
    <w:name w:val="Hyperlink"/>
    <w:basedOn w:val="Numatytasispastraiposriftas"/>
    <w:uiPriority w:val="99"/>
    <w:unhideWhenUsed/>
    <w:rsid w:val="00586691"/>
    <w:rPr>
      <w:color w:val="0563C1" w:themeColor="hyperlink"/>
      <w:u w:val="single"/>
    </w:rPr>
  </w:style>
  <w:style w:type="character" w:styleId="Neapdorotaspaminjimas">
    <w:name w:val="Unresolved Mention"/>
    <w:basedOn w:val="Numatytasispastraiposriftas"/>
    <w:uiPriority w:val="99"/>
    <w:semiHidden/>
    <w:unhideWhenUsed/>
    <w:rsid w:val="00586691"/>
    <w:rPr>
      <w:color w:val="605E5C"/>
      <w:shd w:val="clear" w:color="auto" w:fill="E1DFDD"/>
    </w:rPr>
  </w:style>
  <w:style w:type="table" w:customStyle="1" w:styleId="Lentelstinklelis1">
    <w:name w:val="Lentelės tinklelis1"/>
    <w:basedOn w:val="prastojilentel"/>
    <w:next w:val="Lentelstinklelis"/>
    <w:uiPriority w:val="59"/>
    <w:rsid w:val="00586691"/>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2">
    <w:name w:val="Lentelės tinklelis2"/>
    <w:basedOn w:val="prastojilentel"/>
    <w:next w:val="Lentelstinklelis"/>
    <w:uiPriority w:val="59"/>
    <w:rsid w:val="00284C99"/>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taisymai">
    <w:name w:val="Revision"/>
    <w:hidden/>
    <w:uiPriority w:val="99"/>
    <w:semiHidden/>
    <w:rsid w:val="00AD35E2"/>
    <w:pPr>
      <w:spacing w:after="0" w:line="240" w:lineRule="auto"/>
    </w:pPr>
  </w:style>
  <w:style w:type="character" w:styleId="Komentaronuoroda">
    <w:name w:val="annotation reference"/>
    <w:basedOn w:val="Numatytasispastraiposriftas"/>
    <w:uiPriority w:val="99"/>
    <w:semiHidden/>
    <w:unhideWhenUsed/>
    <w:rsid w:val="00DB5903"/>
    <w:rPr>
      <w:sz w:val="16"/>
      <w:szCs w:val="16"/>
    </w:rPr>
  </w:style>
  <w:style w:type="paragraph" w:styleId="Komentarotekstas">
    <w:name w:val="annotation text"/>
    <w:basedOn w:val="prastasis"/>
    <w:link w:val="KomentarotekstasDiagrama"/>
    <w:uiPriority w:val="99"/>
    <w:unhideWhenUsed/>
    <w:rsid w:val="00DB590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B5903"/>
    <w:rPr>
      <w:sz w:val="20"/>
      <w:szCs w:val="20"/>
    </w:rPr>
  </w:style>
  <w:style w:type="paragraph" w:styleId="Komentarotema">
    <w:name w:val="annotation subject"/>
    <w:basedOn w:val="Komentarotekstas"/>
    <w:next w:val="Komentarotekstas"/>
    <w:link w:val="KomentarotemaDiagrama"/>
    <w:uiPriority w:val="99"/>
    <w:semiHidden/>
    <w:unhideWhenUsed/>
    <w:rsid w:val="00DB5903"/>
    <w:rPr>
      <w:b/>
      <w:bCs/>
    </w:rPr>
  </w:style>
  <w:style w:type="character" w:customStyle="1" w:styleId="KomentarotemaDiagrama">
    <w:name w:val="Komentaro tema Diagrama"/>
    <w:basedOn w:val="KomentarotekstasDiagrama"/>
    <w:link w:val="Komentarotema"/>
    <w:uiPriority w:val="99"/>
    <w:semiHidden/>
    <w:rsid w:val="00DB5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8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utenosvic.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D0925-5540-4255-BEA4-906822F2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1445</Words>
  <Characters>8242</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Gilė</dc:creator>
  <cp:keywords/>
  <dc:description/>
  <cp:lastModifiedBy>Romualda Serbentienė</cp:lastModifiedBy>
  <cp:revision>2</cp:revision>
  <cp:lastPrinted>2023-07-13T12:55:00Z</cp:lastPrinted>
  <dcterms:created xsi:type="dcterms:W3CDTF">2025-03-03T13:09:00Z</dcterms:created>
  <dcterms:modified xsi:type="dcterms:W3CDTF">2025-03-03T13:09:00Z</dcterms:modified>
</cp:coreProperties>
</file>