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AD73" w14:textId="77777777" w:rsidR="00117546" w:rsidRPr="009165D1" w:rsidRDefault="00000000">
      <w:pPr>
        <w:jc w:val="right"/>
        <w:rPr>
          <w:lang w:val="es-ES"/>
        </w:rPr>
      </w:pPr>
      <w:r w:rsidRPr="009165D1">
        <w:rPr>
          <w:lang w:val="es-ES"/>
        </w:rPr>
        <w:t xml:space="preserve">Jaunimo integracijos į darbo rinką </w:t>
      </w:r>
    </w:p>
    <w:p w14:paraId="33CCAD74" w14:textId="77777777" w:rsidR="00117546" w:rsidRPr="009165D1" w:rsidRDefault="00000000">
      <w:pPr>
        <w:ind w:left="5040"/>
        <w:jc w:val="center"/>
        <w:rPr>
          <w:lang w:val="es-ES"/>
        </w:rPr>
      </w:pPr>
      <w:r w:rsidRPr="009165D1">
        <w:rPr>
          <w:lang w:val="es-ES"/>
        </w:rPr>
        <w:t xml:space="preserve">  skatinimo programos </w:t>
      </w:r>
    </w:p>
    <w:p w14:paraId="33CCAD75" w14:textId="77777777" w:rsidR="00117546" w:rsidRPr="009165D1" w:rsidRDefault="00000000">
      <w:pPr>
        <w:ind w:left="3600"/>
        <w:jc w:val="center"/>
        <w:rPr>
          <w:b/>
          <w:lang w:val="es-ES"/>
        </w:rPr>
      </w:pPr>
      <w:r w:rsidRPr="009165D1">
        <w:rPr>
          <w:lang w:val="es-ES"/>
        </w:rPr>
        <w:t xml:space="preserve">      1 priedas</w:t>
      </w:r>
    </w:p>
    <w:p w14:paraId="33CCAD76" w14:textId="77777777" w:rsidR="00117546" w:rsidRPr="009165D1" w:rsidRDefault="00117546">
      <w:pPr>
        <w:jc w:val="center"/>
        <w:rPr>
          <w:b/>
          <w:lang w:val="es-ES"/>
        </w:rPr>
      </w:pPr>
    </w:p>
    <w:p w14:paraId="33CCAD77" w14:textId="77777777" w:rsidR="00117546" w:rsidRPr="009165D1" w:rsidRDefault="00117546">
      <w:pPr>
        <w:jc w:val="center"/>
        <w:rPr>
          <w:b/>
          <w:lang w:val="es-ES"/>
        </w:rPr>
      </w:pPr>
    </w:p>
    <w:p w14:paraId="33CCAD78" w14:textId="77777777" w:rsidR="00117546" w:rsidRPr="009165D1" w:rsidRDefault="00000000">
      <w:pPr>
        <w:jc w:val="center"/>
        <w:rPr>
          <w:b/>
          <w:lang w:val="es-ES"/>
        </w:rPr>
      </w:pPr>
      <w:r w:rsidRPr="009165D1">
        <w:rPr>
          <w:b/>
          <w:lang w:val="es-ES"/>
        </w:rPr>
        <w:t>(Pavyzdinė trišalė bendradarbiavimo sutartis)</w:t>
      </w:r>
    </w:p>
    <w:p w14:paraId="33CCAD79" w14:textId="77777777" w:rsidR="00117546" w:rsidRPr="009165D1" w:rsidRDefault="00000000">
      <w:pPr>
        <w:jc w:val="center"/>
        <w:rPr>
          <w:lang w:val="es-ES"/>
        </w:rPr>
      </w:pPr>
      <w:r w:rsidRPr="009165D1">
        <w:rPr>
          <w:b/>
          <w:lang w:val="es-ES"/>
        </w:rPr>
        <w:t>TRIŠALĖ BENDRADARBIAVIMO SUTARTIS</w:t>
      </w:r>
    </w:p>
    <w:p w14:paraId="33CCAD7A" w14:textId="77777777" w:rsidR="00117546" w:rsidRPr="009165D1" w:rsidRDefault="00000000">
      <w:pPr>
        <w:ind w:firstLine="720"/>
        <w:jc w:val="both"/>
        <w:rPr>
          <w:lang w:val="es-ES"/>
        </w:rPr>
      </w:pPr>
      <w:r w:rsidRPr="009165D1">
        <w:rPr>
          <w:lang w:val="es-ES"/>
        </w:rPr>
        <w:t> </w:t>
      </w:r>
    </w:p>
    <w:p w14:paraId="33CCAD7B" w14:textId="77777777" w:rsidR="00117546" w:rsidRPr="009165D1" w:rsidRDefault="00000000">
      <w:pPr>
        <w:jc w:val="center"/>
        <w:rPr>
          <w:lang w:val="es-ES"/>
        </w:rPr>
      </w:pPr>
      <w:r w:rsidRPr="009165D1">
        <w:rPr>
          <w:lang w:val="es-ES"/>
        </w:rPr>
        <w:t>___________ Nr. ______</w:t>
      </w:r>
    </w:p>
    <w:p w14:paraId="33CCAD7C" w14:textId="77777777" w:rsidR="00117546" w:rsidRPr="009165D1" w:rsidRDefault="00000000">
      <w:pPr>
        <w:rPr>
          <w:lang w:val="es-ES"/>
        </w:rPr>
      </w:pPr>
      <w:r w:rsidRPr="009165D1">
        <w:rPr>
          <w:lang w:val="es-ES"/>
        </w:rPr>
        <w:t xml:space="preserve">                                                .                  (data)</w:t>
      </w:r>
    </w:p>
    <w:p w14:paraId="33CCAD7D" w14:textId="77777777" w:rsidR="00117546" w:rsidRDefault="00000000">
      <w:pPr>
        <w:jc w:val="center"/>
        <w:rPr>
          <w:u w:val="single"/>
        </w:rPr>
      </w:pPr>
      <w:r>
        <w:rPr>
          <w:u w:val="single"/>
        </w:rPr>
        <w:t>Utena</w:t>
      </w:r>
    </w:p>
    <w:p w14:paraId="33CCAD7E" w14:textId="77777777" w:rsidR="00117546" w:rsidRDefault="00000000">
      <w:pPr>
        <w:jc w:val="center"/>
      </w:pPr>
      <w:r>
        <w:t>(</w:t>
      </w:r>
      <w:proofErr w:type="spellStart"/>
      <w:r>
        <w:t>vieta</w:t>
      </w:r>
      <w:proofErr w:type="spellEnd"/>
      <w:r>
        <w:t>)</w:t>
      </w:r>
    </w:p>
    <w:p w14:paraId="33CCAD7F" w14:textId="77777777" w:rsidR="00117546" w:rsidRDefault="00000000">
      <w:pPr>
        <w:ind w:firstLine="720"/>
        <w:jc w:val="both"/>
      </w:pPr>
      <w:r>
        <w:t> </w:t>
      </w:r>
    </w:p>
    <w:p w14:paraId="33CCAD80" w14:textId="77777777" w:rsidR="001175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SUTARTIES ŠALYS</w:t>
      </w:r>
    </w:p>
    <w:p w14:paraId="33CCAD81" w14:textId="77777777" w:rsidR="00117546" w:rsidRDefault="00117546">
      <w:pPr>
        <w:jc w:val="both"/>
        <w:rPr>
          <w:b/>
        </w:rPr>
      </w:pPr>
    </w:p>
    <w:p w14:paraId="33CCAD82" w14:textId="3F3404AC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b/>
          <w:lang w:val="es-ES"/>
        </w:rPr>
        <w:t xml:space="preserve">Viešoji įstaiga Utenos verslo </w:t>
      </w:r>
      <w:r w:rsidR="009165D1">
        <w:rPr>
          <w:rFonts w:eastAsia="Times New Roman" w:cs="Times New Roman"/>
          <w:b/>
          <w:lang w:val="es-ES"/>
        </w:rPr>
        <w:t>ir turizmo agentūra</w:t>
      </w:r>
      <w:r w:rsidRPr="009165D1">
        <w:rPr>
          <w:rFonts w:eastAsia="Times New Roman" w:cs="Times New Roman"/>
          <w:lang w:val="es-ES"/>
        </w:rPr>
        <w:t xml:space="preserve">, atstovaujamas _________________________________________________________________ (toliau – </w:t>
      </w:r>
      <w:r w:rsidR="009165D1">
        <w:rPr>
          <w:rFonts w:eastAsia="Times New Roman" w:cs="Times New Roman"/>
          <w:lang w:val="es-ES"/>
        </w:rPr>
        <w:t>Agentūra</w:t>
      </w:r>
      <w:r w:rsidRPr="009165D1">
        <w:rPr>
          <w:rFonts w:eastAsia="Times New Roman" w:cs="Times New Roman"/>
          <w:lang w:val="es-ES"/>
        </w:rPr>
        <w:t>),</w:t>
      </w:r>
    </w:p>
    <w:p w14:paraId="33CCAD83" w14:textId="77777777" w:rsidR="00117546" w:rsidRPr="009165D1" w:rsidRDefault="00000000">
      <w:pPr>
        <w:tabs>
          <w:tab w:val="left" w:pos="284"/>
          <w:tab w:val="left" w:pos="993"/>
        </w:tabs>
        <w:jc w:val="center"/>
        <w:rPr>
          <w:sz w:val="20"/>
          <w:szCs w:val="20"/>
          <w:lang w:val="es-ES"/>
        </w:rPr>
      </w:pPr>
      <w:r w:rsidRPr="009165D1">
        <w:rPr>
          <w:sz w:val="20"/>
          <w:szCs w:val="20"/>
          <w:vertAlign w:val="superscript"/>
          <w:lang w:val="es-ES"/>
        </w:rPr>
        <w:t>(vadovo arba įgalioto asmens vardas ir pavardė)</w:t>
      </w:r>
    </w:p>
    <w:p w14:paraId="33CCAD84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b/>
          <w:lang w:val="es-ES"/>
        </w:rPr>
        <w:tab/>
        <w:t>Darbdavys</w:t>
      </w:r>
      <w:r w:rsidRPr="009165D1">
        <w:rPr>
          <w:rFonts w:eastAsia="Times New Roman" w:cs="Times New Roman"/>
          <w:lang w:val="es-ES"/>
        </w:rPr>
        <w:t xml:space="preserve"> </w:t>
      </w:r>
    </w:p>
    <w:p w14:paraId="33CCAD85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 xml:space="preserve">_______________________________________________________________________________, </w:t>
      </w:r>
    </w:p>
    <w:p w14:paraId="33CCAD86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>(įmonės, įstaigos, organizacijos pavadinimas, juridinio asmens kodas)</w:t>
      </w:r>
    </w:p>
    <w:p w14:paraId="33CCAD87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atstovaujamas _________________________________________________(toliau – Darbdavys),</w:t>
      </w:r>
      <w:r w:rsidRPr="009165D1">
        <w:rPr>
          <w:rFonts w:eastAsia="Times New Roman" w:cs="Times New Roman"/>
          <w:sz w:val="20"/>
          <w:szCs w:val="20"/>
          <w:lang w:val="es-ES"/>
        </w:rPr>
        <w:t xml:space="preserve">  </w:t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</w: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ab/>
        <w:t xml:space="preserve">    (pareigos, vardas ir pavardė)                                                                  </w:t>
      </w:r>
    </w:p>
    <w:p w14:paraId="33CCAD88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ab/>
        <w:t xml:space="preserve">ir </w:t>
      </w:r>
      <w:r w:rsidRPr="009165D1">
        <w:rPr>
          <w:rFonts w:eastAsia="Times New Roman" w:cs="Times New Roman"/>
          <w:b/>
          <w:lang w:val="es-ES"/>
        </w:rPr>
        <w:t>Moksleivis</w:t>
      </w:r>
      <w:r w:rsidRPr="009165D1">
        <w:rPr>
          <w:rFonts w:eastAsia="Times New Roman" w:cs="Times New Roman"/>
          <w:lang w:val="es-ES"/>
        </w:rPr>
        <w:t>,________________________________________________________________</w:t>
      </w:r>
    </w:p>
    <w:p w14:paraId="33CCAD89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____________________________________________________________(toliau – Įdarbinamasis)</w:t>
      </w:r>
    </w:p>
    <w:p w14:paraId="33CCAD8A" w14:textId="77777777" w:rsidR="00117546" w:rsidRPr="009165D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rPr>
          <w:rFonts w:eastAsia="Times New Roman" w:cs="Times New Roman"/>
          <w:sz w:val="20"/>
          <w:szCs w:val="20"/>
          <w:vertAlign w:val="superscript"/>
          <w:lang w:val="es-ES"/>
        </w:rPr>
      </w:pPr>
      <w:r w:rsidRPr="009165D1">
        <w:rPr>
          <w:rFonts w:eastAsia="Times New Roman" w:cs="Times New Roman"/>
          <w:sz w:val="20"/>
          <w:szCs w:val="20"/>
          <w:vertAlign w:val="superscript"/>
          <w:lang w:val="es-ES"/>
        </w:rPr>
        <w:t>(vardas, pavardė, adresas, tel., el. p., ugdymo įstaiga)</w:t>
      </w:r>
    </w:p>
    <w:p w14:paraId="33CCAD8B" w14:textId="77777777" w:rsidR="00117546" w:rsidRPr="009165D1" w:rsidRDefault="00117546">
      <w:pPr>
        <w:jc w:val="both"/>
        <w:rPr>
          <w:lang w:val="es-ES"/>
        </w:rPr>
      </w:pPr>
    </w:p>
    <w:p w14:paraId="33CCAD8C" w14:textId="482EBD19" w:rsidR="00117546" w:rsidRPr="009165D1" w:rsidRDefault="00000000">
      <w:pPr>
        <w:ind w:firstLine="720"/>
        <w:jc w:val="both"/>
        <w:rPr>
          <w:lang w:val="es-ES"/>
        </w:rPr>
      </w:pPr>
      <w:r w:rsidRPr="009165D1">
        <w:rPr>
          <w:lang w:val="es-ES"/>
        </w:rPr>
        <w:t xml:space="preserve">toliau bendrai vadinami Šalimis, vykdant Jaunimo integracijos į darbo rinką skatinimo programą, patvirtintą VšĮ Utenos verslo </w:t>
      </w:r>
      <w:r w:rsidR="007F6E3E">
        <w:rPr>
          <w:lang w:val="es-ES"/>
        </w:rPr>
        <w:t>ir turizmo agentūros</w:t>
      </w:r>
      <w:r w:rsidRPr="009165D1">
        <w:rPr>
          <w:lang w:val="es-ES"/>
        </w:rPr>
        <w:t xml:space="preserve"> direktoriaus 202</w:t>
      </w:r>
      <w:r w:rsidR="00C728DE">
        <w:rPr>
          <w:lang w:val="es-ES"/>
        </w:rPr>
        <w:t>6</w:t>
      </w:r>
      <w:r w:rsidRPr="009165D1">
        <w:rPr>
          <w:lang w:val="es-ES"/>
        </w:rPr>
        <w:t xml:space="preserve"> m. </w:t>
      </w:r>
      <w:r w:rsidR="00C728DE">
        <w:rPr>
          <w:lang w:val="es-ES"/>
        </w:rPr>
        <w:t>gegužės</w:t>
      </w:r>
      <w:r w:rsidRPr="009165D1">
        <w:rPr>
          <w:lang w:val="es-ES"/>
        </w:rPr>
        <w:t xml:space="preserve"> </w:t>
      </w:r>
      <w:r w:rsidR="00C728DE">
        <w:rPr>
          <w:lang w:val="es-ES"/>
        </w:rPr>
        <w:t>6</w:t>
      </w:r>
      <w:r w:rsidRPr="009165D1">
        <w:rPr>
          <w:lang w:val="es-ES"/>
        </w:rPr>
        <w:t xml:space="preserve"> d. įsakymu Nr. VT-1</w:t>
      </w:r>
      <w:r w:rsidR="00C728DE">
        <w:rPr>
          <w:lang w:val="es-ES"/>
        </w:rPr>
        <w:t>6</w:t>
      </w:r>
      <w:r w:rsidRPr="009165D1">
        <w:rPr>
          <w:lang w:val="es-ES"/>
        </w:rPr>
        <w:t xml:space="preserve"> „Dėl Jaunimo integracijos į darbo rinką skatinimo programos patvirtinimo“, (toliau – Programa) ir vadovaudamiesi Lietuvos Respublikos darbo kodeksu ir kitais teisės aktais, reglamentuojančiais asmenų iki 18 metų įdarbinimą, sudarėme šią trišalę bendradarbiavimo sutartį (toliau vadinama – Sutartis).</w:t>
      </w:r>
    </w:p>
    <w:p w14:paraId="33CCAD8D" w14:textId="77777777" w:rsidR="00117546" w:rsidRPr="009165D1" w:rsidRDefault="00117546">
      <w:pPr>
        <w:jc w:val="both"/>
        <w:rPr>
          <w:lang w:val="es-ES"/>
        </w:rPr>
      </w:pPr>
    </w:p>
    <w:p w14:paraId="33CCAD8E" w14:textId="77777777" w:rsidR="001175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SUTARTIES OBJEKTAS</w:t>
      </w:r>
    </w:p>
    <w:p w14:paraId="33CCAD8F" w14:textId="77777777" w:rsidR="00117546" w:rsidRDefault="0011754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rPr>
          <w:rFonts w:eastAsia="Times New Roman" w:cs="Times New Roman"/>
          <w:b/>
        </w:rPr>
      </w:pPr>
    </w:p>
    <w:p w14:paraId="33CCAD90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Šalių bendradarbiavimas ir įsipareigojimai, vykdant Programą.</w:t>
      </w:r>
    </w:p>
    <w:p w14:paraId="33CCAD91" w14:textId="77777777" w:rsidR="00117546" w:rsidRPr="009165D1" w:rsidRDefault="0011754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rPr>
          <w:rFonts w:eastAsia="Times New Roman" w:cs="Times New Roman"/>
          <w:lang w:val="es-ES"/>
        </w:rPr>
      </w:pPr>
    </w:p>
    <w:p w14:paraId="33CCAD92" w14:textId="77777777" w:rsidR="0011754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ŠALIŲ ĮSIPAREIGOJIMAI</w:t>
      </w:r>
    </w:p>
    <w:p w14:paraId="33CCAD93" w14:textId="77777777" w:rsidR="00117546" w:rsidRDefault="00117546">
      <w:pPr>
        <w:jc w:val="center"/>
        <w:rPr>
          <w:b/>
        </w:rPr>
      </w:pPr>
    </w:p>
    <w:p w14:paraId="33CCAD94" w14:textId="37A7BAE0" w:rsidR="00117546" w:rsidRDefault="00C72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Times New Roman" w:cs="Times New Roman"/>
          <w:b/>
        </w:rPr>
      </w:pPr>
      <w:proofErr w:type="spellStart"/>
      <w:r>
        <w:rPr>
          <w:rFonts w:eastAsia="Times New Roman" w:cs="Times New Roman"/>
          <w:b/>
        </w:rPr>
        <w:t>Agentūra</w:t>
      </w:r>
      <w:proofErr w:type="spellEnd"/>
      <w:r w:rsidR="00000000">
        <w:rPr>
          <w:rFonts w:eastAsia="Times New Roman" w:cs="Times New Roman"/>
          <w:b/>
        </w:rPr>
        <w:t xml:space="preserve"> </w:t>
      </w:r>
      <w:proofErr w:type="spellStart"/>
      <w:r w:rsidR="00000000">
        <w:rPr>
          <w:rFonts w:eastAsia="Times New Roman" w:cs="Times New Roman"/>
          <w:b/>
        </w:rPr>
        <w:t>įsipareigoja</w:t>
      </w:r>
      <w:proofErr w:type="spellEnd"/>
      <w:r w:rsidR="00000000">
        <w:rPr>
          <w:rFonts w:eastAsia="Times New Roman" w:cs="Times New Roman"/>
          <w:b/>
        </w:rPr>
        <w:t>:</w:t>
      </w:r>
    </w:p>
    <w:p w14:paraId="33CCAD95" w14:textId="56749783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Darbdaviui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kompensuoti</w:t>
      </w:r>
      <w:proofErr w:type="spellEnd"/>
      <w:r>
        <w:rPr>
          <w:rFonts w:eastAsia="Times New Roman" w:cs="Times New Roman"/>
        </w:rPr>
        <w:t xml:space="preserve"> 500 </w:t>
      </w:r>
      <w:proofErr w:type="spellStart"/>
      <w:r>
        <w:rPr>
          <w:rFonts w:eastAsia="Times New Roman" w:cs="Times New Roman"/>
        </w:rPr>
        <w:t>Eur</w:t>
      </w:r>
      <w:proofErr w:type="spellEnd"/>
      <w:r>
        <w:rPr>
          <w:rFonts w:eastAsia="Times New Roman" w:cs="Times New Roman"/>
        </w:rPr>
        <w:t xml:space="preserve">  per </w:t>
      </w:r>
      <w:proofErr w:type="spellStart"/>
      <w:r>
        <w:rPr>
          <w:rFonts w:eastAsia="Times New Roman" w:cs="Times New Roman"/>
        </w:rPr>
        <w:t>mėnesį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patirtų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išlaidų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maksimalų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leistiną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laiką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skirtų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Įdarbintojo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užmokesčiui</w:t>
      </w:r>
      <w:proofErr w:type="spellEnd"/>
      <w:r>
        <w:rPr>
          <w:rFonts w:eastAsia="Times New Roman" w:cs="Times New Roman"/>
        </w:rPr>
        <w:t xml:space="preserve">, o </w:t>
      </w:r>
      <w:proofErr w:type="spellStart"/>
      <w:r>
        <w:rPr>
          <w:rFonts w:eastAsia="Times New Roman" w:cs="Times New Roman"/>
        </w:rPr>
        <w:t>Įdarbinamajam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dirbant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mažiau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maksimalus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leistinas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laikas</w:t>
      </w:r>
      <w:proofErr w:type="spellEnd"/>
      <w:r>
        <w:rPr>
          <w:rFonts w:eastAsia="Times New Roman" w:cs="Times New Roman"/>
        </w:rPr>
        <w:t xml:space="preserve"> – </w:t>
      </w:r>
      <w:proofErr w:type="spellStart"/>
      <w:r>
        <w:rPr>
          <w:rFonts w:eastAsia="Times New Roman" w:cs="Times New Roman"/>
        </w:rPr>
        <w:t>proporcingai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mažiau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Kompensuojamų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išlaidų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periodas</w:t>
      </w:r>
      <w:proofErr w:type="spellEnd"/>
      <w:r>
        <w:rPr>
          <w:rFonts w:eastAsia="Times New Roman" w:cs="Times New Roman"/>
        </w:rPr>
        <w:t xml:space="preserve"> – 202</w:t>
      </w:r>
      <w:r w:rsidR="00893963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m. </w:t>
      </w:r>
      <w:proofErr w:type="spellStart"/>
      <w:r>
        <w:rPr>
          <w:rFonts w:eastAsia="Times New Roman" w:cs="Times New Roman"/>
        </w:rPr>
        <w:t>liepos</w:t>
      </w:r>
      <w:proofErr w:type="spellEnd"/>
      <w:r>
        <w:rPr>
          <w:rFonts w:eastAsia="Times New Roman" w:cs="Times New Roman"/>
        </w:rPr>
        <w:t xml:space="preserve"> – </w:t>
      </w:r>
      <w:proofErr w:type="spellStart"/>
      <w:r>
        <w:rPr>
          <w:rFonts w:eastAsia="Times New Roman" w:cs="Times New Roman"/>
        </w:rPr>
        <w:t>rugpjūčio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mėnesiai</w:t>
      </w:r>
      <w:proofErr w:type="spellEnd"/>
      <w:r>
        <w:rPr>
          <w:rFonts w:eastAsia="Times New Roman" w:cs="Times New Roman"/>
        </w:rPr>
        <w:t xml:space="preserve">, ne </w:t>
      </w:r>
      <w:proofErr w:type="spellStart"/>
      <w:r>
        <w:rPr>
          <w:rFonts w:eastAsia="Times New Roman" w:cs="Times New Roman"/>
        </w:rPr>
        <w:t>ugdymo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proceso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metu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maksimali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kompensavimo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trukmė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yra</w:t>
      </w:r>
      <w:proofErr w:type="spellEnd"/>
      <w:r>
        <w:rPr>
          <w:rFonts w:eastAsia="Times New Roman" w:cs="Times New Roman"/>
        </w:rPr>
        <w:t xml:space="preserve"> 2 </w:t>
      </w:r>
      <w:proofErr w:type="spellStart"/>
      <w:r>
        <w:rPr>
          <w:rFonts w:eastAsia="Times New Roman" w:cs="Times New Roman"/>
        </w:rPr>
        <w:t>mėnesiai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maksimali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kompensuojama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suma</w:t>
      </w:r>
      <w:proofErr w:type="spellEnd"/>
      <w:r>
        <w:rPr>
          <w:rFonts w:eastAsia="Times New Roman" w:cs="Times New Roman"/>
        </w:rPr>
        <w:t xml:space="preserve"> – 1000 Eur. </w:t>
      </w:r>
    </w:p>
    <w:p w14:paraId="33CCAD96" w14:textId="77777777" w:rsidR="00117546" w:rsidRPr="009165D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Suteikti kompensaciją, jei Įdarbinamasis pas Darbdavį dirba ne mažiau nei 5 darbo dienas;</w:t>
      </w:r>
    </w:p>
    <w:p w14:paraId="33CCAD97" w14:textId="77777777" w:rsidR="00117546" w:rsidRPr="009165D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 xml:space="preserve">Ne vėliau kaip per 15 darbo dienų nuo dokumentų, nurodytų 4.9 papunktyje, pateikimo dienos Darbdaviui kompensuoti Įdarbinamojo darbo užmokesčio sąnaudas už dirbtą laiką; </w:t>
      </w:r>
    </w:p>
    <w:p w14:paraId="33CCAD98" w14:textId="77777777" w:rsidR="00117546" w:rsidRPr="009165D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lastRenderedPageBreak/>
        <w:t>Informuoti visuomenę apie Programos eigą ir rezultatus internetinėje svetainėje www.utenosvic.lt;</w:t>
      </w:r>
    </w:p>
    <w:p w14:paraId="33CCAD99" w14:textId="77777777" w:rsidR="00117546" w:rsidRPr="009165D1" w:rsidRDefault="00000000">
      <w:pPr>
        <w:ind w:firstLine="720"/>
        <w:jc w:val="both"/>
        <w:rPr>
          <w:lang w:val="es-ES"/>
        </w:rPr>
      </w:pPr>
      <w:r w:rsidRPr="009165D1">
        <w:rPr>
          <w:lang w:val="es-ES"/>
        </w:rPr>
        <w:t>3.6. Užtikrinti, kad Įdarbinamojo asmens duomenų tvarkymas, įskaitant jų perdavimą Darbdaviui yra ir bus vykdomas, laikantis BDAR, Lietuvos Respublikos asmens duomenų teisinės apsaugos įstatymo bei kitų teisės aktų nuostatų.</w:t>
      </w:r>
    </w:p>
    <w:p w14:paraId="33CCAD9A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20"/>
        <w:jc w:val="both"/>
        <w:rPr>
          <w:rFonts w:eastAsia="Times New Roman" w:cs="Times New Roman"/>
          <w:b/>
        </w:rPr>
      </w:pPr>
      <w:proofErr w:type="spellStart"/>
      <w:r>
        <w:rPr>
          <w:rFonts w:eastAsia="Times New Roman" w:cs="Times New Roman"/>
          <w:b/>
        </w:rPr>
        <w:t>Darbdavys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įsipareigoja</w:t>
      </w:r>
      <w:proofErr w:type="spellEnd"/>
      <w:r>
        <w:rPr>
          <w:rFonts w:eastAsia="Times New Roman" w:cs="Times New Roman"/>
          <w:b/>
        </w:rPr>
        <w:t>:</w:t>
      </w:r>
    </w:p>
    <w:p w14:paraId="33CCAD9B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Pasirašyti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Įdarbinamuoju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atitinkančią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terminuotą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sutartį</w:t>
      </w:r>
      <w:proofErr w:type="spellEnd"/>
      <w:r>
        <w:rPr>
          <w:rFonts w:eastAsia="Times New Roman" w:cs="Times New Roman"/>
        </w:rPr>
        <w:t>;</w:t>
      </w:r>
    </w:p>
    <w:p w14:paraId="33CCAD9C" w14:textId="430E8F9F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Įdarbinti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Įdarbinamąjį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202</w:t>
      </w:r>
      <w:r w:rsidR="00893963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m. .......................... d. </w:t>
      </w:r>
      <w:proofErr w:type="spellStart"/>
      <w:r>
        <w:rPr>
          <w:rFonts w:eastAsia="Times New Roman" w:cs="Times New Roman"/>
        </w:rPr>
        <w:t>iki</w:t>
      </w:r>
      <w:proofErr w:type="spellEnd"/>
      <w:r>
        <w:rPr>
          <w:rFonts w:eastAsia="Times New Roman" w:cs="Times New Roman"/>
        </w:rPr>
        <w:t xml:space="preserve"> 202</w:t>
      </w:r>
      <w:r w:rsidR="00893963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 m. ....................... d.;</w:t>
      </w:r>
    </w:p>
    <w:p w14:paraId="33CCAD9D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Įdarbinti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Įdarbinamąjį</w:t>
      </w:r>
      <w:proofErr w:type="spellEnd"/>
      <w:r>
        <w:rPr>
          <w:rFonts w:eastAsia="Times New Roman" w:cs="Times New Roman"/>
        </w:rPr>
        <w:t xml:space="preserve"> ________val. per </w:t>
      </w:r>
      <w:proofErr w:type="spellStart"/>
      <w:r>
        <w:rPr>
          <w:rFonts w:eastAsia="Times New Roman" w:cs="Times New Roman"/>
        </w:rPr>
        <w:t>dieną</w:t>
      </w:r>
      <w:proofErr w:type="spellEnd"/>
      <w:r>
        <w:rPr>
          <w:rFonts w:eastAsia="Times New Roman" w:cs="Times New Roman"/>
        </w:rPr>
        <w:t>;</w:t>
      </w:r>
    </w:p>
    <w:p w14:paraId="33CCAD9E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Įdarbinant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Įdarbinamąjį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vadovautis</w:t>
      </w:r>
      <w:proofErr w:type="spellEnd"/>
      <w:r>
        <w:rPr>
          <w:rFonts w:eastAsia="Times New Roman" w:cs="Times New Roman"/>
        </w:rPr>
        <w:t xml:space="preserve"> Lietuvos </w:t>
      </w:r>
      <w:proofErr w:type="spellStart"/>
      <w:r>
        <w:rPr>
          <w:rFonts w:eastAsia="Times New Roman" w:cs="Times New Roman"/>
        </w:rPr>
        <w:t>Respublikos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aktais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reglamentuojančiais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asmenų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iki</w:t>
      </w:r>
      <w:proofErr w:type="spellEnd"/>
      <w:r>
        <w:rPr>
          <w:rFonts w:eastAsia="Times New Roman" w:cs="Times New Roman"/>
        </w:rPr>
        <w:t xml:space="preserve"> 18 </w:t>
      </w:r>
      <w:proofErr w:type="spellStart"/>
      <w:r>
        <w:rPr>
          <w:rFonts w:eastAsia="Times New Roman" w:cs="Times New Roman"/>
        </w:rPr>
        <w:t>metų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įdarbinimą</w:t>
      </w:r>
      <w:proofErr w:type="spellEnd"/>
      <w:r>
        <w:rPr>
          <w:rFonts w:eastAsia="Times New Roman" w:cs="Times New Roman"/>
        </w:rPr>
        <w:t>;</w:t>
      </w:r>
    </w:p>
    <w:p w14:paraId="33CCAD9F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Užtikrinti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Įdarbinamojo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reikalavimus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atitinkančias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sąlygas</w:t>
      </w:r>
      <w:proofErr w:type="spellEnd"/>
      <w:r>
        <w:rPr>
          <w:rFonts w:eastAsia="Times New Roman" w:cs="Times New Roman"/>
        </w:rPr>
        <w:t>;</w:t>
      </w:r>
    </w:p>
    <w:p w14:paraId="33CCADA0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Išmokėti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Įdarbinamajam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sutartyje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nurodytu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nustatytą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užmokestį</w:t>
      </w:r>
      <w:proofErr w:type="spellEnd"/>
      <w:r>
        <w:rPr>
          <w:rFonts w:eastAsia="Times New Roman" w:cs="Times New Roman"/>
        </w:rPr>
        <w:t>;</w:t>
      </w:r>
    </w:p>
    <w:p w14:paraId="33CCADA1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Sumokėti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vadovaujantis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aktais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šio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užmokesčio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apskaičiuotas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draudėjo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valstybinio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socialinio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draudimo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įmokas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Valstybinio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socialinio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draudimo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fondui</w:t>
      </w:r>
      <w:proofErr w:type="spellEnd"/>
      <w:r>
        <w:rPr>
          <w:rFonts w:eastAsia="Times New Roman" w:cs="Times New Roman"/>
        </w:rPr>
        <w:t>;</w:t>
      </w:r>
    </w:p>
    <w:p w14:paraId="33CCADA2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Atsakyti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pateiktų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Įdarbinamųjų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apskaita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apmokėjimu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susijusių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dokumentų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teisingumą</w:t>
      </w:r>
      <w:proofErr w:type="spellEnd"/>
      <w:r>
        <w:rPr>
          <w:rFonts w:eastAsia="Times New Roman" w:cs="Times New Roman"/>
        </w:rPr>
        <w:t>;</w:t>
      </w:r>
    </w:p>
    <w:p w14:paraId="33CCADA3" w14:textId="5E3BE6BA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Darbdavio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Įdarbintojo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sutarčiai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pasibaigus</w:t>
      </w:r>
      <w:proofErr w:type="spellEnd"/>
      <w:r>
        <w:rPr>
          <w:rFonts w:eastAsia="Times New Roman" w:cs="Times New Roman"/>
        </w:rPr>
        <w:t xml:space="preserve">, bet ne </w:t>
      </w:r>
      <w:proofErr w:type="spellStart"/>
      <w:r>
        <w:rPr>
          <w:rFonts w:eastAsia="Times New Roman" w:cs="Times New Roman"/>
        </w:rPr>
        <w:t>vėliau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kaip</w:t>
      </w:r>
      <w:proofErr w:type="spellEnd"/>
      <w:r>
        <w:rPr>
          <w:rFonts w:eastAsia="Times New Roman" w:cs="Times New Roman"/>
        </w:rPr>
        <w:t xml:space="preserve"> per 10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dienų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 w:rsidR="00C47C89">
        <w:rPr>
          <w:rFonts w:eastAsia="Times New Roman" w:cs="Times New Roman"/>
        </w:rPr>
        <w:t>Agentūrai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pateikti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Įdarbinamojo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įdarbinimu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susijusius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dokumentus</w:t>
      </w:r>
      <w:proofErr w:type="spellEnd"/>
      <w:r>
        <w:rPr>
          <w:rFonts w:eastAsia="Times New Roman" w:cs="Times New Roman"/>
        </w:rPr>
        <w:t xml:space="preserve">: </w:t>
      </w:r>
    </w:p>
    <w:p w14:paraId="33CCADA4" w14:textId="77777777" w:rsidR="00117546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veiklos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vykdymo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ataskaitą</w:t>
      </w:r>
      <w:proofErr w:type="spellEnd"/>
      <w:r>
        <w:rPr>
          <w:rFonts w:eastAsia="Times New Roman" w:cs="Times New Roman"/>
        </w:rPr>
        <w:t>;</w:t>
      </w:r>
    </w:p>
    <w:p w14:paraId="33CCADA5" w14:textId="77777777" w:rsidR="00117546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apskaitos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žiniaraščio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kopiją</w:t>
      </w:r>
      <w:proofErr w:type="spellEnd"/>
      <w:r>
        <w:rPr>
          <w:rFonts w:eastAsia="Times New Roman" w:cs="Times New Roman"/>
        </w:rPr>
        <w:t>;</w:t>
      </w:r>
    </w:p>
    <w:p w14:paraId="33CCADA6" w14:textId="77777777" w:rsidR="00117546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užmokesčio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išmokėjimą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patvirtinančių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dokumentų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kopijas</w:t>
      </w:r>
      <w:proofErr w:type="spellEnd"/>
      <w:r>
        <w:rPr>
          <w:rFonts w:eastAsia="Times New Roman" w:cs="Times New Roman"/>
        </w:rPr>
        <w:t>.</w:t>
      </w:r>
    </w:p>
    <w:p w14:paraId="33CCADA7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  <w:tab w:val="left" w:pos="2700"/>
        </w:tabs>
        <w:ind w:left="0" w:firstLine="709"/>
        <w:jc w:val="both"/>
        <w:rPr>
          <w:rFonts w:eastAsia="Times New Roman" w:cs="Times New Roman"/>
          <w:lang w:val="es-ES"/>
        </w:rPr>
      </w:pPr>
      <w:r>
        <w:rPr>
          <w:rFonts w:eastAsia="Times New Roman" w:cs="Times New Roman"/>
        </w:rPr>
        <w:t xml:space="preserve"> </w:t>
      </w:r>
      <w:r w:rsidRPr="009165D1">
        <w:rPr>
          <w:rFonts w:eastAsia="Times New Roman" w:cs="Times New Roman"/>
          <w:lang w:val="es-ES"/>
        </w:rPr>
        <w:t>Darbo sutarties kopiją Darbdavys privalo pateikti per 5 darbo dienas po darbo sutarties pasirašymo dienos.</w:t>
      </w:r>
    </w:p>
    <w:p w14:paraId="33CCADA8" w14:textId="4511EAD2" w:rsidR="00117546" w:rsidRPr="009165D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 xml:space="preserve">Gavus kompensaciją ir paaiškėjus, kad </w:t>
      </w:r>
      <w:r w:rsidR="00705830">
        <w:rPr>
          <w:rFonts w:eastAsia="Times New Roman" w:cs="Times New Roman"/>
          <w:lang w:val="es-ES"/>
        </w:rPr>
        <w:t>Agentūrai</w:t>
      </w:r>
      <w:r w:rsidRPr="009165D1">
        <w:rPr>
          <w:rFonts w:eastAsia="Times New Roman" w:cs="Times New Roman"/>
          <w:lang w:val="es-ES"/>
        </w:rPr>
        <w:t xml:space="preserve"> buvo pateikti neteisingi dokumentai, Darbdavys nepagrįstai gautas lėšas pagal </w:t>
      </w:r>
      <w:r w:rsidR="00705830">
        <w:rPr>
          <w:rFonts w:eastAsia="Times New Roman" w:cs="Times New Roman"/>
          <w:lang w:val="es-ES"/>
        </w:rPr>
        <w:t>Agentūros</w:t>
      </w:r>
      <w:r w:rsidRPr="009165D1">
        <w:rPr>
          <w:rFonts w:eastAsia="Times New Roman" w:cs="Times New Roman"/>
          <w:lang w:val="es-ES"/>
        </w:rPr>
        <w:t xml:space="preserve"> reikalavimą privalo grąžinti per 5 darbo dienas nuo </w:t>
      </w:r>
      <w:r w:rsidR="008A579F">
        <w:rPr>
          <w:rFonts w:eastAsia="Times New Roman" w:cs="Times New Roman"/>
          <w:lang w:val="es-ES"/>
        </w:rPr>
        <w:t>Agentūros</w:t>
      </w:r>
      <w:r w:rsidRPr="009165D1">
        <w:rPr>
          <w:rFonts w:eastAsia="Times New Roman" w:cs="Times New Roman"/>
          <w:lang w:val="es-ES"/>
        </w:rPr>
        <w:t xml:space="preserve"> reikalavimo gavimo dienos;</w:t>
      </w:r>
    </w:p>
    <w:p w14:paraId="33CCADA9" w14:textId="4D21E5BD" w:rsidR="00117546" w:rsidRPr="009165D1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 xml:space="preserve">Nutraukus su Įdarbinamuoju darbo sutartį prieš terminą, per 3 darbo dienas raštu apie tai informuoti </w:t>
      </w:r>
      <w:r w:rsidR="00492B30">
        <w:rPr>
          <w:rFonts w:eastAsia="Times New Roman" w:cs="Times New Roman"/>
          <w:lang w:val="es-ES"/>
        </w:rPr>
        <w:t>Agentūrą</w:t>
      </w:r>
      <w:r w:rsidRPr="009165D1">
        <w:rPr>
          <w:rFonts w:eastAsia="Times New Roman" w:cs="Times New Roman"/>
          <w:lang w:val="es-ES"/>
        </w:rPr>
        <w:t xml:space="preserve"> nurodant darbo sutarties nutraukimo priežastį.</w:t>
      </w:r>
    </w:p>
    <w:p w14:paraId="33CCADAA" w14:textId="77777777" w:rsidR="00117546" w:rsidRPr="009165D1" w:rsidRDefault="00000000">
      <w:pPr>
        <w:ind w:firstLine="709"/>
        <w:jc w:val="both"/>
        <w:rPr>
          <w:lang w:val="es-ES"/>
        </w:rPr>
      </w:pPr>
      <w:r w:rsidRPr="009165D1">
        <w:rPr>
          <w:lang w:val="es-ES"/>
        </w:rPr>
        <w:t>5.3. Užtikrinti, kad Įdarbinamojo asmens duomenys būtų tvarkomi tik teisėtais šio Sutarties nustatytais tikslais ir sąlygomis, nepažeidžiant BDAR, Lietuvos Respublikos asmens duomenų teisinės apsaugos įstatymo bei kitų teisės aktų nuostatų.</w:t>
      </w:r>
    </w:p>
    <w:p w14:paraId="33CCADAB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eastAsia="Times New Roman" w:cs="Times New Roman"/>
          <w:b/>
        </w:rPr>
      </w:pPr>
      <w:proofErr w:type="spellStart"/>
      <w:r>
        <w:rPr>
          <w:rFonts w:eastAsia="Times New Roman" w:cs="Times New Roman"/>
          <w:b/>
        </w:rPr>
        <w:t>Įdarbinamasis</w:t>
      </w:r>
      <w:proofErr w:type="spellEnd"/>
      <w:r>
        <w:rPr>
          <w:rFonts w:eastAsia="Times New Roman" w:cs="Times New Roman"/>
          <w:b/>
        </w:rPr>
        <w:t xml:space="preserve"> </w:t>
      </w:r>
      <w:proofErr w:type="spellStart"/>
      <w:r>
        <w:rPr>
          <w:rFonts w:eastAsia="Times New Roman" w:cs="Times New Roman"/>
          <w:b/>
        </w:rPr>
        <w:t>įsipareigoja</w:t>
      </w:r>
      <w:proofErr w:type="spellEnd"/>
      <w:r>
        <w:rPr>
          <w:rFonts w:eastAsia="Times New Roman" w:cs="Times New Roman"/>
          <w:b/>
        </w:rPr>
        <w:t>:</w:t>
      </w:r>
    </w:p>
    <w:p w14:paraId="33CCADAC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Atitikti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šiuos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reikalavimus</w:t>
      </w:r>
      <w:proofErr w:type="spellEnd"/>
      <w:r>
        <w:rPr>
          <w:rFonts w:eastAsia="Times New Roman" w:cs="Times New Roman"/>
        </w:rPr>
        <w:t>:</w:t>
      </w:r>
    </w:p>
    <w:p w14:paraId="33CCADAD" w14:textId="77777777" w:rsidR="00117546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gyvenamąją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vietą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būti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deklaravus</w:t>
      </w:r>
      <w:proofErr w:type="spellEnd"/>
      <w:r>
        <w:rPr>
          <w:rFonts w:eastAsia="Times New Roman" w:cs="Times New Roman"/>
        </w:rPr>
        <w:t xml:space="preserve"> Utenos </w:t>
      </w:r>
      <w:proofErr w:type="spellStart"/>
      <w:r>
        <w:rPr>
          <w:rFonts w:eastAsia="Times New Roman" w:cs="Times New Roman"/>
        </w:rPr>
        <w:t>rajono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savivaldybės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teritorijoje</w:t>
      </w:r>
      <w:proofErr w:type="spellEnd"/>
      <w:r>
        <w:rPr>
          <w:rFonts w:eastAsia="Times New Roman" w:cs="Times New Roman"/>
        </w:rPr>
        <w:t>;</w:t>
      </w:r>
    </w:p>
    <w:p w14:paraId="33CCADAE" w14:textId="77777777" w:rsidR="00117546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besimokantis</w:t>
      </w:r>
      <w:proofErr w:type="spellEnd"/>
      <w:r>
        <w:rPr>
          <w:rFonts w:eastAsia="Times New Roman" w:cs="Times New Roman"/>
        </w:rPr>
        <w:t xml:space="preserve"> Utenos </w:t>
      </w:r>
      <w:proofErr w:type="spellStart"/>
      <w:r>
        <w:rPr>
          <w:rFonts w:eastAsia="Times New Roman" w:cs="Times New Roman"/>
        </w:rPr>
        <w:t>rajono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savivaldybės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teritorijoje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registruotoje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ugdymo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įstaigoje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pagal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pagrindinio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vidurinio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ugdymo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profesinio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mokymo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programą</w:t>
      </w:r>
      <w:proofErr w:type="spellEnd"/>
      <w:r>
        <w:rPr>
          <w:rFonts w:eastAsia="Times New Roman" w:cs="Times New Roman"/>
        </w:rPr>
        <w:t>;</w:t>
      </w:r>
    </w:p>
    <w:p w14:paraId="33CCADAF" w14:textId="77777777" w:rsidR="00117546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Darbdaviu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sudarytoje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sutartyje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nurodytą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pirmąją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būti</w:t>
      </w:r>
      <w:proofErr w:type="spellEnd"/>
      <w:r>
        <w:rPr>
          <w:rFonts w:eastAsia="Times New Roman" w:cs="Times New Roman"/>
        </w:rPr>
        <w:t xml:space="preserve"> ne </w:t>
      </w:r>
      <w:proofErr w:type="spellStart"/>
      <w:r>
        <w:rPr>
          <w:rFonts w:eastAsia="Times New Roman" w:cs="Times New Roman"/>
        </w:rPr>
        <w:t>jaunesniam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kaip</w:t>
      </w:r>
      <w:proofErr w:type="spellEnd"/>
      <w:r>
        <w:rPr>
          <w:rFonts w:eastAsia="Times New Roman" w:cs="Times New Roman"/>
        </w:rPr>
        <w:t xml:space="preserve"> 14 </w:t>
      </w:r>
      <w:proofErr w:type="spellStart"/>
      <w:r>
        <w:rPr>
          <w:rFonts w:eastAsia="Times New Roman" w:cs="Times New Roman"/>
        </w:rPr>
        <w:t>metų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ir</w:t>
      </w:r>
      <w:proofErr w:type="spellEnd"/>
      <w:r>
        <w:rPr>
          <w:rFonts w:eastAsia="Times New Roman" w:cs="Times New Roman"/>
        </w:rPr>
        <w:t xml:space="preserve"> ne </w:t>
      </w:r>
      <w:proofErr w:type="spellStart"/>
      <w:r>
        <w:rPr>
          <w:rFonts w:eastAsia="Times New Roman" w:cs="Times New Roman"/>
        </w:rPr>
        <w:t>vyresniam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kaip</w:t>
      </w:r>
      <w:proofErr w:type="spellEnd"/>
      <w:r>
        <w:rPr>
          <w:rFonts w:eastAsia="Times New Roman" w:cs="Times New Roman"/>
        </w:rPr>
        <w:t xml:space="preserve"> 17 </w:t>
      </w:r>
      <w:proofErr w:type="spellStart"/>
      <w:r>
        <w:rPr>
          <w:rFonts w:eastAsia="Times New Roman" w:cs="Times New Roman"/>
        </w:rPr>
        <w:t>metų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įskaitytinai</w:t>
      </w:r>
      <w:proofErr w:type="spellEnd"/>
      <w:r>
        <w:rPr>
          <w:rFonts w:eastAsia="Times New Roman" w:cs="Times New Roman"/>
        </w:rPr>
        <w:t>).</w:t>
      </w:r>
    </w:p>
    <w:p w14:paraId="33CCADB0" w14:textId="77777777" w:rsidR="00117546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jeigu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Įdarbinamajam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yra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14 </w:t>
      </w:r>
      <w:proofErr w:type="spellStart"/>
      <w:r>
        <w:rPr>
          <w:rFonts w:eastAsia="Times New Roman" w:cs="Times New Roman"/>
        </w:rPr>
        <w:t>iki</w:t>
      </w:r>
      <w:proofErr w:type="spellEnd"/>
      <w:r>
        <w:rPr>
          <w:rFonts w:eastAsia="Times New Roman" w:cs="Times New Roman"/>
        </w:rPr>
        <w:t xml:space="preserve"> 15 </w:t>
      </w:r>
      <w:proofErr w:type="spellStart"/>
      <w:r>
        <w:rPr>
          <w:rFonts w:eastAsia="Times New Roman" w:cs="Times New Roman"/>
        </w:rPr>
        <w:t>metų</w:t>
      </w:r>
      <w:proofErr w:type="spellEnd"/>
      <w:r>
        <w:rPr>
          <w:rFonts w:eastAsia="Times New Roman" w:cs="Times New Roman"/>
        </w:rPr>
        <w:t xml:space="preserve"> (</w:t>
      </w:r>
      <w:proofErr w:type="spellStart"/>
      <w:r>
        <w:rPr>
          <w:rFonts w:eastAsia="Times New Roman" w:cs="Times New Roman"/>
        </w:rPr>
        <w:t>imtinai</w:t>
      </w:r>
      <w:proofErr w:type="spellEnd"/>
      <w:r>
        <w:rPr>
          <w:rFonts w:eastAsia="Times New Roman" w:cs="Times New Roman"/>
        </w:rPr>
        <w:t xml:space="preserve">), </w:t>
      </w:r>
      <w:proofErr w:type="spellStart"/>
      <w:r>
        <w:rPr>
          <w:rFonts w:eastAsia="Times New Roman" w:cs="Times New Roman"/>
        </w:rPr>
        <w:t>Centrui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privalo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pateikti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vieno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iš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tėvų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kito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atstovo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pagal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įstatymą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raštišką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sutikimą</w:t>
      </w:r>
      <w:proofErr w:type="spellEnd"/>
      <w:r>
        <w:rPr>
          <w:rFonts w:eastAsia="Times New Roman" w:cs="Times New Roman"/>
        </w:rPr>
        <w:t>;</w:t>
      </w:r>
    </w:p>
    <w:p w14:paraId="33CCADB1" w14:textId="77777777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Laikytis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sutartyje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nurodytų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sąlygų</w:t>
      </w:r>
      <w:proofErr w:type="spellEnd"/>
      <w:r>
        <w:rPr>
          <w:rFonts w:eastAsia="Times New Roman" w:cs="Times New Roman"/>
        </w:rPr>
        <w:t>;</w:t>
      </w:r>
    </w:p>
    <w:p w14:paraId="33CCADB2" w14:textId="2AC52EDF" w:rsidR="00117546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Nutraukus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Darbdaviu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sutartį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prieš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terminą</w:t>
      </w:r>
      <w:proofErr w:type="spellEnd"/>
      <w:r>
        <w:rPr>
          <w:rFonts w:eastAsia="Times New Roman" w:cs="Times New Roman"/>
        </w:rPr>
        <w:t xml:space="preserve">, per 3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dienas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raštu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apie</w:t>
      </w:r>
      <w:proofErr w:type="spellEnd"/>
      <w:r>
        <w:rPr>
          <w:rFonts w:eastAsia="Times New Roman" w:cs="Times New Roman"/>
        </w:rPr>
        <w:t xml:space="preserve"> tai </w:t>
      </w:r>
      <w:proofErr w:type="spellStart"/>
      <w:r>
        <w:rPr>
          <w:rFonts w:eastAsia="Times New Roman" w:cs="Times New Roman"/>
        </w:rPr>
        <w:t>informuoti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 w:rsidR="00A449D3">
        <w:rPr>
          <w:rFonts w:eastAsia="Times New Roman" w:cs="Times New Roman"/>
        </w:rPr>
        <w:t>Agentūrą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nurodant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sutarties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nutraukimo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priežastį</w:t>
      </w:r>
      <w:proofErr w:type="spellEnd"/>
      <w:r>
        <w:rPr>
          <w:rFonts w:eastAsia="Times New Roman" w:cs="Times New Roman"/>
        </w:rPr>
        <w:t>.</w:t>
      </w:r>
    </w:p>
    <w:p w14:paraId="33CCADB3" w14:textId="77777777" w:rsidR="00117546" w:rsidRDefault="00117546">
      <w:pPr>
        <w:jc w:val="center"/>
        <w:rPr>
          <w:b/>
        </w:rPr>
      </w:pPr>
    </w:p>
    <w:p w14:paraId="33CCADB4" w14:textId="77777777" w:rsidR="00117546" w:rsidRDefault="00000000">
      <w:pPr>
        <w:jc w:val="center"/>
      </w:pPr>
      <w:r>
        <w:rPr>
          <w:b/>
        </w:rPr>
        <w:t>IV. ŠALIŲ ATSAKOMYBĖ</w:t>
      </w:r>
    </w:p>
    <w:p w14:paraId="33CCADB5" w14:textId="77777777" w:rsidR="00117546" w:rsidRDefault="00000000">
      <w:pPr>
        <w:ind w:firstLine="720"/>
        <w:jc w:val="both"/>
      </w:pPr>
      <w:r>
        <w:t> </w:t>
      </w:r>
    </w:p>
    <w:p w14:paraId="33CCADB6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Sutarties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Šalys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už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Sutartyje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nurodytų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įsipareigojimų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nevykdymą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netinkamą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vykdymą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atsako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įstatymų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kitų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nustatyta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tvarka</w:t>
      </w:r>
      <w:proofErr w:type="spellEnd"/>
      <w:r>
        <w:rPr>
          <w:rFonts w:eastAsia="Times New Roman" w:cs="Times New Roman"/>
        </w:rPr>
        <w:t xml:space="preserve">. </w:t>
      </w:r>
    </w:p>
    <w:p w14:paraId="33CCADB7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Šalys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atleidžiamos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atsakomybės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dėl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šios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Sutarties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vykdymo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esant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nenugalimos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jėgos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i/>
        </w:rPr>
        <w:t>(force majeure)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aplinkybėms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pagal</w:t>
      </w:r>
      <w:proofErr w:type="spellEnd"/>
      <w:r>
        <w:rPr>
          <w:rFonts w:eastAsia="Times New Roman" w:cs="Times New Roman"/>
        </w:rPr>
        <w:t xml:space="preserve"> Lietuvos </w:t>
      </w:r>
      <w:proofErr w:type="spellStart"/>
      <w:r>
        <w:rPr>
          <w:rFonts w:eastAsia="Times New Roman" w:cs="Times New Roman"/>
        </w:rPr>
        <w:t>Respublikos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civilinio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kodekso</w:t>
      </w:r>
      <w:proofErr w:type="spellEnd"/>
      <w:r>
        <w:rPr>
          <w:rFonts w:eastAsia="Times New Roman" w:cs="Times New Roman"/>
        </w:rPr>
        <w:t xml:space="preserve"> 6.212 </w:t>
      </w:r>
      <w:proofErr w:type="spellStart"/>
      <w:r>
        <w:rPr>
          <w:rFonts w:eastAsia="Times New Roman" w:cs="Times New Roman"/>
        </w:rPr>
        <w:t>straipsnį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bei</w:t>
      </w:r>
      <w:proofErr w:type="spellEnd"/>
      <w:r>
        <w:rPr>
          <w:rFonts w:eastAsia="Times New Roman" w:cs="Times New Roman"/>
        </w:rPr>
        <w:t xml:space="preserve"> Lietuvos </w:t>
      </w:r>
      <w:proofErr w:type="spellStart"/>
      <w:r>
        <w:rPr>
          <w:rFonts w:eastAsia="Times New Roman" w:cs="Times New Roman"/>
        </w:rPr>
        <w:t>Respublikos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Vyriausybės</w:t>
      </w:r>
      <w:proofErr w:type="spellEnd"/>
      <w:r>
        <w:rPr>
          <w:rFonts w:eastAsia="Times New Roman" w:cs="Times New Roman"/>
        </w:rPr>
        <w:t xml:space="preserve"> 1996 m. </w:t>
      </w:r>
      <w:proofErr w:type="spellStart"/>
      <w:r>
        <w:rPr>
          <w:rFonts w:eastAsia="Times New Roman" w:cs="Times New Roman"/>
        </w:rPr>
        <w:t>liepos</w:t>
      </w:r>
      <w:proofErr w:type="spellEnd"/>
      <w:r>
        <w:rPr>
          <w:rFonts w:eastAsia="Times New Roman" w:cs="Times New Roman"/>
        </w:rPr>
        <w:t xml:space="preserve"> 16 d. </w:t>
      </w:r>
      <w:proofErr w:type="spellStart"/>
      <w:r>
        <w:rPr>
          <w:rFonts w:eastAsia="Times New Roman" w:cs="Times New Roman"/>
        </w:rPr>
        <w:t>nutarimą</w:t>
      </w:r>
      <w:proofErr w:type="spellEnd"/>
      <w:r>
        <w:rPr>
          <w:rFonts w:eastAsia="Times New Roman" w:cs="Times New Roman"/>
        </w:rPr>
        <w:t xml:space="preserve"> Nr. 840 „</w:t>
      </w:r>
      <w:proofErr w:type="spellStart"/>
      <w:r>
        <w:rPr>
          <w:rFonts w:eastAsia="Times New Roman" w:cs="Times New Roman"/>
        </w:rPr>
        <w:t>Dėl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Atleidimo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atsakomybės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esant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nenugalimos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jėgos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i/>
        </w:rPr>
        <w:t>(force majeure)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aplinkybėms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taisyklių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patvirtinimo</w:t>
      </w:r>
      <w:proofErr w:type="spellEnd"/>
      <w:r>
        <w:rPr>
          <w:rFonts w:eastAsia="Times New Roman" w:cs="Times New Roman"/>
        </w:rPr>
        <w:t>“.</w:t>
      </w:r>
    </w:p>
    <w:p w14:paraId="33CCADB8" w14:textId="7BE7C2C9" w:rsidR="00117546" w:rsidRDefault="00A449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93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lastRenderedPageBreak/>
        <w:t>Agentūra</w:t>
      </w:r>
      <w:proofErr w:type="spellEnd"/>
      <w:r w:rsidR="00000000">
        <w:rPr>
          <w:rFonts w:eastAsia="Times New Roman" w:cs="Times New Roman"/>
        </w:rPr>
        <w:t xml:space="preserve">  </w:t>
      </w:r>
      <w:proofErr w:type="spellStart"/>
      <w:r w:rsidR="00000000">
        <w:rPr>
          <w:rFonts w:eastAsia="Times New Roman" w:cs="Times New Roman"/>
        </w:rPr>
        <w:t>nėra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atsaking</w:t>
      </w:r>
      <w:r>
        <w:rPr>
          <w:rFonts w:eastAsia="Times New Roman" w:cs="Times New Roman"/>
        </w:rPr>
        <w:t>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ir</w:t>
      </w:r>
      <w:proofErr w:type="spellEnd"/>
      <w:r w:rsidR="00000000">
        <w:rPr>
          <w:rFonts w:eastAsia="Times New Roman" w:cs="Times New Roman"/>
        </w:rPr>
        <w:t xml:space="preserve"> ja</w:t>
      </w:r>
      <w:r>
        <w:rPr>
          <w:rFonts w:eastAsia="Times New Roman" w:cs="Times New Roman"/>
        </w:rPr>
        <w:t>i</w:t>
      </w:r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nekyla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atsakomybė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už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Įdarbinamojo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įdarbinimą</w:t>
      </w:r>
      <w:proofErr w:type="spellEnd"/>
      <w:r w:rsidR="00000000">
        <w:rPr>
          <w:rFonts w:eastAsia="Times New Roman" w:cs="Times New Roman"/>
        </w:rPr>
        <w:t xml:space="preserve">, </w:t>
      </w:r>
      <w:proofErr w:type="spellStart"/>
      <w:r w:rsidR="00000000">
        <w:rPr>
          <w:rFonts w:eastAsia="Times New Roman" w:cs="Times New Roman"/>
        </w:rPr>
        <w:t>nuo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darbo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sutarties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sudarymo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Darbdaviu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momento</w:t>
      </w:r>
      <w:proofErr w:type="spellEnd"/>
      <w:r w:rsidR="00000000"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Agentūra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yra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atleidžiama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nuo</w:t>
      </w:r>
      <w:proofErr w:type="spellEnd"/>
      <w:r w:rsidR="00000000">
        <w:rPr>
          <w:rFonts w:eastAsia="Times New Roman" w:cs="Times New Roman"/>
        </w:rPr>
        <w:t xml:space="preserve"> bet </w:t>
      </w:r>
      <w:proofErr w:type="spellStart"/>
      <w:r w:rsidR="00000000">
        <w:rPr>
          <w:rFonts w:eastAsia="Times New Roman" w:cs="Times New Roman"/>
        </w:rPr>
        <w:t>kokios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atsakomybės</w:t>
      </w:r>
      <w:proofErr w:type="spellEnd"/>
      <w:r w:rsidR="00000000">
        <w:rPr>
          <w:rFonts w:eastAsia="Times New Roman" w:cs="Times New Roman"/>
        </w:rPr>
        <w:t xml:space="preserve">, </w:t>
      </w:r>
      <w:proofErr w:type="spellStart"/>
      <w:r w:rsidR="00000000">
        <w:rPr>
          <w:rFonts w:eastAsia="Times New Roman" w:cs="Times New Roman"/>
        </w:rPr>
        <w:t>kuri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susijusi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nuostoliais</w:t>
      </w:r>
      <w:proofErr w:type="spellEnd"/>
      <w:r w:rsidR="00000000">
        <w:rPr>
          <w:rFonts w:eastAsia="Times New Roman" w:cs="Times New Roman"/>
        </w:rPr>
        <w:t xml:space="preserve"> (</w:t>
      </w:r>
      <w:proofErr w:type="spellStart"/>
      <w:r w:rsidR="00000000">
        <w:rPr>
          <w:rFonts w:eastAsia="Times New Roman" w:cs="Times New Roman"/>
        </w:rPr>
        <w:t>žala</w:t>
      </w:r>
      <w:proofErr w:type="spellEnd"/>
      <w:r w:rsidR="00000000">
        <w:rPr>
          <w:rFonts w:eastAsia="Times New Roman" w:cs="Times New Roman"/>
        </w:rPr>
        <w:t xml:space="preserve">) </w:t>
      </w:r>
      <w:proofErr w:type="spellStart"/>
      <w:r w:rsidR="00000000">
        <w:rPr>
          <w:rFonts w:eastAsia="Times New Roman" w:cs="Times New Roman"/>
        </w:rPr>
        <w:t>Įdarbinamajam</w:t>
      </w:r>
      <w:proofErr w:type="spellEnd"/>
      <w:r w:rsidR="00000000">
        <w:rPr>
          <w:rFonts w:eastAsia="Times New Roman" w:cs="Times New Roman"/>
        </w:rPr>
        <w:t xml:space="preserve">, </w:t>
      </w:r>
      <w:proofErr w:type="spellStart"/>
      <w:r w:rsidR="00000000">
        <w:rPr>
          <w:rFonts w:eastAsia="Times New Roman" w:cs="Times New Roman"/>
        </w:rPr>
        <w:t>ar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kitiems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tretiesiems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asmenims</w:t>
      </w:r>
      <w:proofErr w:type="spellEnd"/>
      <w:r w:rsidR="00000000">
        <w:rPr>
          <w:rFonts w:eastAsia="Times New Roman" w:cs="Times New Roman"/>
        </w:rPr>
        <w:t xml:space="preserve">, </w:t>
      </w:r>
      <w:proofErr w:type="spellStart"/>
      <w:r w:rsidR="00000000">
        <w:rPr>
          <w:rFonts w:eastAsia="Times New Roman" w:cs="Times New Roman"/>
        </w:rPr>
        <w:t>kuri</w:t>
      </w:r>
      <w:proofErr w:type="spellEnd"/>
      <w:r w:rsidR="00000000">
        <w:rPr>
          <w:rFonts w:eastAsia="Times New Roman" w:cs="Times New Roman"/>
        </w:rPr>
        <w:t xml:space="preserve"> kilo </w:t>
      </w:r>
      <w:proofErr w:type="spellStart"/>
      <w:r w:rsidR="00000000">
        <w:rPr>
          <w:rFonts w:eastAsia="Times New Roman" w:cs="Times New Roman"/>
        </w:rPr>
        <w:t>dėl</w:t>
      </w:r>
      <w:proofErr w:type="spellEnd"/>
      <w:r w:rsidR="00000000">
        <w:rPr>
          <w:rFonts w:eastAsia="Times New Roman" w:cs="Times New Roman"/>
        </w:rPr>
        <w:t xml:space="preserve"> Darbdavio </w:t>
      </w:r>
      <w:proofErr w:type="spellStart"/>
      <w:r w:rsidR="00000000">
        <w:rPr>
          <w:rFonts w:eastAsia="Times New Roman" w:cs="Times New Roman"/>
        </w:rPr>
        <w:t>įsipareigojimų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pagal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šios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sutarties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sąlygų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nevykdymą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arba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netinkamą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vykdymą</w:t>
      </w:r>
      <w:proofErr w:type="spellEnd"/>
      <w:r w:rsidR="00000000">
        <w:rPr>
          <w:rFonts w:eastAsia="Times New Roman" w:cs="Times New Roman"/>
        </w:rPr>
        <w:t xml:space="preserve">; </w:t>
      </w:r>
    </w:p>
    <w:p w14:paraId="33CCADB9" w14:textId="0F0B9915" w:rsidR="00117546" w:rsidRDefault="00E630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Agentūra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nėra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atsakinga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Įdarbinamajam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ir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Darbdaviui</w:t>
      </w:r>
      <w:proofErr w:type="spellEnd"/>
      <w:r w:rsidR="00000000">
        <w:rPr>
          <w:rFonts w:eastAsia="Times New Roman" w:cs="Times New Roman"/>
        </w:rPr>
        <w:t xml:space="preserve">, </w:t>
      </w:r>
      <w:proofErr w:type="spellStart"/>
      <w:r w:rsidR="00000000">
        <w:rPr>
          <w:rFonts w:eastAsia="Times New Roman" w:cs="Times New Roman"/>
        </w:rPr>
        <w:t>jei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pretenzijos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kyla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ir</w:t>
      </w:r>
      <w:proofErr w:type="spellEnd"/>
      <w:r w:rsidR="00000000">
        <w:rPr>
          <w:rFonts w:eastAsia="Times New Roman" w:cs="Times New Roman"/>
        </w:rPr>
        <w:t>/</w:t>
      </w:r>
      <w:proofErr w:type="spellStart"/>
      <w:r w:rsidR="00000000">
        <w:rPr>
          <w:rFonts w:eastAsia="Times New Roman" w:cs="Times New Roman"/>
        </w:rPr>
        <w:t>arba</w:t>
      </w:r>
      <w:proofErr w:type="spellEnd"/>
      <w:r w:rsidR="00000000">
        <w:rPr>
          <w:rFonts w:eastAsia="Times New Roman" w:cs="Times New Roman"/>
        </w:rPr>
        <w:t xml:space="preserve"> bet </w:t>
      </w:r>
      <w:proofErr w:type="spellStart"/>
      <w:r w:rsidR="00000000">
        <w:rPr>
          <w:rFonts w:eastAsia="Times New Roman" w:cs="Times New Roman"/>
        </w:rPr>
        <w:t>kokiu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būdu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yra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susijusios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su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nesutartų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paslaugų</w:t>
      </w:r>
      <w:proofErr w:type="spellEnd"/>
      <w:r w:rsidR="00000000">
        <w:rPr>
          <w:rFonts w:eastAsia="Times New Roman" w:cs="Times New Roman"/>
        </w:rPr>
        <w:t xml:space="preserve"> </w:t>
      </w:r>
      <w:proofErr w:type="spellStart"/>
      <w:r w:rsidR="00000000">
        <w:rPr>
          <w:rFonts w:eastAsia="Times New Roman" w:cs="Times New Roman"/>
        </w:rPr>
        <w:t>teikimu</w:t>
      </w:r>
      <w:proofErr w:type="spellEnd"/>
      <w:r w:rsidR="00000000">
        <w:rPr>
          <w:rFonts w:eastAsia="Times New Roman" w:cs="Times New Roman"/>
        </w:rPr>
        <w:t>.</w:t>
      </w:r>
    </w:p>
    <w:p w14:paraId="33CCADBA" w14:textId="77777777" w:rsidR="00117546" w:rsidRDefault="00000000">
      <w:pPr>
        <w:ind w:firstLine="720"/>
        <w:jc w:val="both"/>
      </w:pPr>
      <w:r>
        <w:t> </w:t>
      </w:r>
    </w:p>
    <w:p w14:paraId="33CCADBB" w14:textId="77777777" w:rsidR="00117546" w:rsidRDefault="00000000">
      <w:pPr>
        <w:jc w:val="center"/>
      </w:pPr>
      <w:r>
        <w:rPr>
          <w:b/>
        </w:rPr>
        <w:t>V. BAIGIAMOSIOS NUOSTATOS</w:t>
      </w:r>
    </w:p>
    <w:p w14:paraId="33CCADBC" w14:textId="77777777" w:rsidR="00117546" w:rsidRDefault="00117546">
      <w:pPr>
        <w:ind w:firstLine="720"/>
        <w:jc w:val="both"/>
      </w:pPr>
    </w:p>
    <w:p w14:paraId="33CCADBD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Šalys garantuoja šios Sutarties pagrindu gautos informacijos konfidencialumą.</w:t>
      </w:r>
    </w:p>
    <w:p w14:paraId="33CCADBE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Nė viena Sutarties Šalis neturi teisės perduoti Sutartimi apibrėžtų teisių ir pareigų tretiesiems asmenims be raštiškų kitų Šalių sutikimų.</w:t>
      </w:r>
    </w:p>
    <w:p w14:paraId="33CCADBF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 xml:space="preserve">Pasikeitus Šalies rekvizitams, nurodytiems šioje Sutartyje, Šalis per 5 kalendorines dienas informuoja apie tai kitas Šalis. </w:t>
      </w:r>
    </w:p>
    <w:p w14:paraId="33CCADC0" w14:textId="77777777" w:rsidR="00117546" w:rsidRPr="009165D1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  <w:lang w:val="es-ES"/>
        </w:rPr>
      </w:pPr>
      <w:r w:rsidRPr="009165D1">
        <w:rPr>
          <w:rFonts w:eastAsia="Times New Roman" w:cs="Times New Roman"/>
          <w:lang w:val="es-ES"/>
        </w:rPr>
        <w:t>Sutartis gali būti pakeista, nutraukta visų Šalių susitarimu.</w:t>
      </w:r>
    </w:p>
    <w:p w14:paraId="33CCADC1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</w:rPr>
      </w:pPr>
      <w:r w:rsidRPr="009165D1">
        <w:rPr>
          <w:rFonts w:eastAsia="Times New Roman" w:cs="Times New Roman"/>
          <w:lang w:val="es-ES"/>
        </w:rPr>
        <w:t xml:space="preserve">Sutartis sudaryta lietuvių kalba, 3 egzemplioriais, turinčiais vienodą juridinę galią arba vienu elektroniniu dokumentu, pasirašytu kvalifikuotu elektroniniu parašu. </w:t>
      </w:r>
      <w:r>
        <w:rPr>
          <w:rFonts w:eastAsia="Times New Roman" w:cs="Times New Roman"/>
        </w:rPr>
        <w:t xml:space="preserve">Abu </w:t>
      </w:r>
      <w:proofErr w:type="spellStart"/>
      <w:r>
        <w:rPr>
          <w:rFonts w:eastAsia="Times New Roman" w:cs="Times New Roman"/>
        </w:rPr>
        <w:t>Sutarties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sudarymo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būdai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yra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laikomi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lygiaverčiais</w:t>
      </w:r>
      <w:proofErr w:type="spellEnd"/>
      <w:r>
        <w:rPr>
          <w:rFonts w:eastAsia="Times New Roman" w:cs="Times New Roman"/>
        </w:rPr>
        <w:t>.</w:t>
      </w:r>
    </w:p>
    <w:p w14:paraId="33CCADC2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Ginčai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dėl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Sutarties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vykdymo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sprendžiami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derybų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būdu</w:t>
      </w:r>
      <w:proofErr w:type="spellEnd"/>
      <w:r>
        <w:rPr>
          <w:rFonts w:eastAsia="Times New Roman" w:cs="Times New Roman"/>
        </w:rPr>
        <w:t xml:space="preserve">, o </w:t>
      </w:r>
      <w:proofErr w:type="spellStart"/>
      <w:r>
        <w:rPr>
          <w:rFonts w:eastAsia="Times New Roman" w:cs="Times New Roman"/>
        </w:rPr>
        <w:t>nesusitarus</w:t>
      </w:r>
      <w:proofErr w:type="spellEnd"/>
      <w:r>
        <w:rPr>
          <w:rFonts w:eastAsia="Times New Roman" w:cs="Times New Roman"/>
        </w:rPr>
        <w:t xml:space="preserve"> per 5 </w:t>
      </w:r>
      <w:proofErr w:type="spellStart"/>
      <w:r>
        <w:rPr>
          <w:rFonts w:eastAsia="Times New Roman" w:cs="Times New Roman"/>
        </w:rPr>
        <w:t>darbo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dienas</w:t>
      </w:r>
      <w:proofErr w:type="spellEnd"/>
      <w:r>
        <w:rPr>
          <w:rFonts w:eastAsia="Times New Roman" w:cs="Times New Roman"/>
        </w:rPr>
        <w:t xml:space="preserve"> – </w:t>
      </w:r>
      <w:proofErr w:type="spellStart"/>
      <w:r>
        <w:rPr>
          <w:rFonts w:eastAsia="Times New Roman" w:cs="Times New Roman"/>
        </w:rPr>
        <w:t>teisės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aktų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nustatyta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tvarka</w:t>
      </w:r>
      <w:proofErr w:type="spellEnd"/>
      <w:r>
        <w:rPr>
          <w:rFonts w:eastAsia="Times New Roman" w:cs="Times New Roman"/>
        </w:rPr>
        <w:t>.</w:t>
      </w:r>
    </w:p>
    <w:p w14:paraId="33CCADC3" w14:textId="77777777" w:rsidR="0011754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Sutartis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įsigalioja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pasirašymo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dienos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galioja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iki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sutartinių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įsipareigojimų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įvykdymo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dienos</w:t>
      </w:r>
      <w:proofErr w:type="spellEnd"/>
      <w:r>
        <w:rPr>
          <w:rFonts w:eastAsia="Times New Roman" w:cs="Times New Roman"/>
        </w:rPr>
        <w:t>.</w:t>
      </w:r>
    </w:p>
    <w:p w14:paraId="33CCADC4" w14:textId="77777777" w:rsidR="00117546" w:rsidRDefault="00117546">
      <w:pPr>
        <w:jc w:val="both"/>
      </w:pPr>
    </w:p>
    <w:p w14:paraId="33CCADC5" w14:textId="77777777" w:rsidR="00117546" w:rsidRDefault="00117546">
      <w:pPr>
        <w:jc w:val="both"/>
      </w:pPr>
    </w:p>
    <w:p w14:paraId="33CCADC6" w14:textId="77777777" w:rsidR="00117546" w:rsidRDefault="00000000">
      <w:pPr>
        <w:jc w:val="center"/>
      </w:pPr>
      <w:r>
        <w:rPr>
          <w:b/>
        </w:rPr>
        <w:t>VI. ŠALIŲ REKVIZITAI IR PARAŠAI</w:t>
      </w:r>
    </w:p>
    <w:p w14:paraId="33CCADC7" w14:textId="77777777" w:rsidR="00117546" w:rsidRDefault="00000000">
      <w:pPr>
        <w:spacing w:after="150"/>
        <w:ind w:firstLine="720"/>
      </w:pPr>
      <w:r>
        <w:t> </w:t>
      </w:r>
    </w:p>
    <w:tbl>
      <w:tblPr>
        <w:tblStyle w:val="a"/>
        <w:tblW w:w="961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60"/>
        <w:gridCol w:w="3202"/>
        <w:gridCol w:w="3456"/>
      </w:tblGrid>
      <w:tr w:rsidR="00117546" w14:paraId="33CCADCB" w14:textId="77777777">
        <w:trPr>
          <w:trHeight w:val="390"/>
        </w:trPr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C8" w14:textId="31744174" w:rsidR="00117546" w:rsidRPr="009165D1" w:rsidRDefault="00000000">
            <w:pPr>
              <w:rPr>
                <w:b/>
                <w:lang w:val="es-ES"/>
              </w:rPr>
            </w:pPr>
            <w:r w:rsidRPr="009165D1">
              <w:rPr>
                <w:b/>
                <w:lang w:val="es-ES"/>
              </w:rPr>
              <w:t xml:space="preserve">Viešoji įstaiga Utenos verslo </w:t>
            </w:r>
            <w:r w:rsidR="00E630D6">
              <w:rPr>
                <w:b/>
                <w:lang w:val="es-ES"/>
              </w:rPr>
              <w:t>ir turimo agentūra</w:t>
            </w:r>
          </w:p>
        </w:tc>
        <w:tc>
          <w:tcPr>
            <w:tcW w:w="32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C9" w14:textId="77777777" w:rsidR="00117546" w:rsidRDefault="00000000">
            <w:proofErr w:type="spellStart"/>
            <w:r>
              <w:rPr>
                <w:b/>
              </w:rPr>
              <w:t>Įdarbinamasis</w:t>
            </w:r>
            <w:proofErr w:type="spellEnd"/>
          </w:p>
        </w:tc>
        <w:tc>
          <w:tcPr>
            <w:tcW w:w="34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CA" w14:textId="77777777" w:rsidR="00117546" w:rsidRDefault="00000000">
            <w:proofErr w:type="spellStart"/>
            <w:r>
              <w:rPr>
                <w:b/>
              </w:rPr>
              <w:t>Darbdavys</w:t>
            </w:r>
            <w:proofErr w:type="spellEnd"/>
          </w:p>
        </w:tc>
      </w:tr>
      <w:tr w:rsidR="00117546" w14:paraId="33CCADE0" w14:textId="77777777">
        <w:trPr>
          <w:trHeight w:val="510"/>
        </w:trPr>
        <w:tc>
          <w:tcPr>
            <w:tcW w:w="29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CC" w14:textId="77777777" w:rsidR="00117546" w:rsidRPr="009165D1" w:rsidRDefault="00117546">
            <w:pPr>
              <w:rPr>
                <w:lang w:val="es-ES"/>
              </w:rPr>
            </w:pPr>
          </w:p>
          <w:p w14:paraId="33CCADCD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300056112</w:t>
            </w:r>
          </w:p>
          <w:p w14:paraId="33CCADCE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Aušros g. 47, 28193, Utena</w:t>
            </w:r>
          </w:p>
          <w:p w14:paraId="33CCADCF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Tel. +370 696 20026</w:t>
            </w:r>
          </w:p>
          <w:p w14:paraId="33CCADD0" w14:textId="069311D8" w:rsidR="00117546" w:rsidRPr="009165D1" w:rsidRDefault="007F6E3E">
            <w:pPr>
              <w:rPr>
                <w:lang w:val="es-ES"/>
              </w:rPr>
            </w:pPr>
            <w:hyperlink r:id="rId9" w:history="1">
              <w:r w:rsidRPr="001C5EFA">
                <w:rPr>
                  <w:rStyle w:val="Hipersaitas"/>
                  <w:lang w:val="es-ES"/>
                </w:rPr>
                <w:t>info@uvita.lt</w:t>
              </w:r>
            </w:hyperlink>
          </w:p>
          <w:p w14:paraId="33CCADD1" w14:textId="77777777" w:rsidR="00117546" w:rsidRPr="009165D1" w:rsidRDefault="00117546">
            <w:pPr>
              <w:rPr>
                <w:lang w:val="es-ES"/>
              </w:rPr>
            </w:pPr>
          </w:p>
          <w:p w14:paraId="33CCADD2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_____________________</w:t>
            </w:r>
          </w:p>
          <w:p w14:paraId="33CCADD3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(vadovo ar jo įgalioto asmens pareigų pavadinimas)</w:t>
            </w:r>
          </w:p>
          <w:p w14:paraId="33CCADD4" w14:textId="77777777" w:rsidR="00117546" w:rsidRPr="009165D1" w:rsidRDefault="00117546">
            <w:pPr>
              <w:rPr>
                <w:lang w:val="es-ES"/>
              </w:rPr>
            </w:pPr>
          </w:p>
          <w:p w14:paraId="33CCADD5" w14:textId="77777777" w:rsidR="00117546" w:rsidRPr="009165D1" w:rsidRDefault="00117546">
            <w:pPr>
              <w:rPr>
                <w:lang w:val="es-ES"/>
              </w:rPr>
            </w:pPr>
          </w:p>
          <w:p w14:paraId="33CCADD6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</w:t>
            </w:r>
          </w:p>
          <w:p w14:paraId="33CCADD7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(parašas)</w:t>
            </w:r>
          </w:p>
          <w:p w14:paraId="33CCADD8" w14:textId="77777777" w:rsidR="00117546" w:rsidRPr="009165D1" w:rsidRDefault="00117546">
            <w:pPr>
              <w:rPr>
                <w:lang w:val="es-ES"/>
              </w:rPr>
            </w:pPr>
          </w:p>
          <w:p w14:paraId="33CCADD9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 A. V.</w:t>
            </w:r>
          </w:p>
          <w:p w14:paraId="33CCADDA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(vardas ir pavardė)</w:t>
            </w:r>
          </w:p>
          <w:p w14:paraId="33CCADDB" w14:textId="77777777" w:rsidR="00117546" w:rsidRPr="009165D1" w:rsidRDefault="00117546">
            <w:pPr>
              <w:rPr>
                <w:lang w:val="es-ES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DC" w14:textId="77777777" w:rsidR="00117546" w:rsidRDefault="00000000">
            <w:r>
              <w:t>______________________</w:t>
            </w:r>
          </w:p>
          <w:p w14:paraId="33CCADDD" w14:textId="77777777" w:rsidR="00117546" w:rsidRDefault="00000000">
            <w:r>
              <w:t>(</w:t>
            </w:r>
            <w:proofErr w:type="spellStart"/>
            <w:r>
              <w:t>vardas</w:t>
            </w:r>
            <w:proofErr w:type="spellEnd"/>
            <w:r>
              <w:t xml:space="preserve"> </w:t>
            </w:r>
            <w:proofErr w:type="spellStart"/>
            <w:r>
              <w:t>pavardė</w:t>
            </w:r>
            <w:proofErr w:type="spellEnd"/>
            <w: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DE" w14:textId="77777777" w:rsidR="00117546" w:rsidRDefault="00000000">
            <w:r>
              <w:t>______________</w:t>
            </w:r>
          </w:p>
          <w:p w14:paraId="33CCADDF" w14:textId="77777777" w:rsidR="00117546" w:rsidRDefault="00000000">
            <w:r>
              <w:t>(</w:t>
            </w:r>
            <w:proofErr w:type="spellStart"/>
            <w:r>
              <w:t>pavadinimas</w:t>
            </w:r>
            <w:proofErr w:type="spellEnd"/>
            <w:r>
              <w:t>)</w:t>
            </w:r>
          </w:p>
        </w:tc>
      </w:tr>
      <w:tr w:rsidR="00117546" w14:paraId="33CCADE7" w14:textId="77777777">
        <w:trPr>
          <w:trHeight w:val="54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1" w14:textId="77777777" w:rsidR="00117546" w:rsidRDefault="0011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2" w14:textId="77777777" w:rsidR="00117546" w:rsidRDefault="00117546"/>
          <w:p w14:paraId="33CCADE3" w14:textId="77777777" w:rsidR="00117546" w:rsidRDefault="00000000">
            <w:r>
              <w:t>______________________</w:t>
            </w:r>
          </w:p>
          <w:p w14:paraId="33CCADE4" w14:textId="77777777" w:rsidR="00117546" w:rsidRDefault="00000000">
            <w:r>
              <w:t>(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5" w14:textId="77777777" w:rsidR="00117546" w:rsidRDefault="00000000">
            <w:r>
              <w:t>_____________________</w:t>
            </w:r>
          </w:p>
          <w:p w14:paraId="33CCADE6" w14:textId="77777777" w:rsidR="00117546" w:rsidRDefault="00000000">
            <w:r>
              <w:t>(</w:t>
            </w:r>
            <w:proofErr w:type="spellStart"/>
            <w:r>
              <w:t>juridinio</w:t>
            </w:r>
            <w:proofErr w:type="spellEnd"/>
            <w: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>)</w:t>
            </w:r>
          </w:p>
        </w:tc>
      </w:tr>
      <w:tr w:rsidR="00117546" w14:paraId="33CCADEF" w14:textId="77777777">
        <w:trPr>
          <w:trHeight w:val="555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8" w14:textId="77777777" w:rsidR="00117546" w:rsidRDefault="0011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9" w14:textId="77777777" w:rsidR="00117546" w:rsidRDefault="00117546"/>
          <w:p w14:paraId="33CCADEA" w14:textId="77777777" w:rsidR="00117546" w:rsidRDefault="00117546"/>
          <w:p w14:paraId="33CCADEB" w14:textId="77777777" w:rsidR="00117546" w:rsidRDefault="00000000">
            <w:r>
              <w:t>______________________</w:t>
            </w:r>
          </w:p>
          <w:p w14:paraId="33CCADEC" w14:textId="77777777" w:rsidR="00117546" w:rsidRDefault="00000000">
            <w:r>
              <w:t>(</w:t>
            </w:r>
            <w:proofErr w:type="spellStart"/>
            <w:r>
              <w:t>adresas</w:t>
            </w:r>
            <w:proofErr w:type="spellEnd"/>
            <w:r>
              <w:t>, tel., el. p.)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ED" w14:textId="77777777" w:rsidR="00117546" w:rsidRDefault="00000000">
            <w:r>
              <w:t>______________________</w:t>
            </w:r>
          </w:p>
          <w:p w14:paraId="33CCADEE" w14:textId="77777777" w:rsidR="00117546" w:rsidRDefault="00000000">
            <w:r>
              <w:t>(</w:t>
            </w:r>
            <w:proofErr w:type="spellStart"/>
            <w:r>
              <w:t>adresas</w:t>
            </w:r>
            <w:proofErr w:type="spellEnd"/>
            <w:r>
              <w:t>, tel., el. p.)</w:t>
            </w:r>
          </w:p>
        </w:tc>
      </w:tr>
      <w:tr w:rsidR="00117546" w:rsidRPr="009165D1" w14:paraId="33CCADF5" w14:textId="77777777">
        <w:trPr>
          <w:trHeight w:val="660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0" w14:textId="77777777" w:rsidR="00117546" w:rsidRDefault="0011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1" w14:textId="77777777" w:rsidR="00117546" w:rsidRDefault="00000000">
            <w:pPr>
              <w:rPr>
                <w:b/>
              </w:rPr>
            </w:pPr>
            <w:r>
              <w:rPr>
                <w:b/>
              </w:rPr>
              <w:t> </w:t>
            </w:r>
          </w:p>
          <w:p w14:paraId="33CCADF2" w14:textId="77777777" w:rsidR="00117546" w:rsidRDefault="00117546"/>
        </w:tc>
        <w:tc>
          <w:tcPr>
            <w:tcW w:w="345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3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________________________</w:t>
            </w:r>
          </w:p>
          <w:p w14:paraId="33CCADF4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(vadovo ar jo įgalioto asmens pareigų pavadinimas)</w:t>
            </w:r>
          </w:p>
        </w:tc>
      </w:tr>
      <w:tr w:rsidR="00117546" w:rsidRPr="009165D1" w14:paraId="33CCADFF" w14:textId="77777777">
        <w:trPr>
          <w:trHeight w:val="1485"/>
        </w:trPr>
        <w:tc>
          <w:tcPr>
            <w:tcW w:w="29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6" w14:textId="77777777" w:rsidR="00117546" w:rsidRPr="009165D1" w:rsidRDefault="00117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s-ES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7" w14:textId="77777777" w:rsidR="00117546" w:rsidRDefault="00000000">
            <w:r>
              <w:t>______________</w:t>
            </w:r>
          </w:p>
          <w:p w14:paraId="33CCADF8" w14:textId="77777777" w:rsidR="00117546" w:rsidRDefault="00000000">
            <w:bookmarkStart w:id="0" w:name="_heading=h.tlwhrel0lmcn" w:colFirst="0" w:colLast="0"/>
            <w:bookmarkEnd w:id="0"/>
            <w:r>
              <w:t>(</w:t>
            </w:r>
            <w:proofErr w:type="spellStart"/>
            <w:r>
              <w:t>parašas</w:t>
            </w:r>
            <w:proofErr w:type="spellEnd"/>
            <w:r>
              <w:t>)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CADF9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</w:t>
            </w:r>
          </w:p>
          <w:p w14:paraId="33CCADFA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(parašas)</w:t>
            </w:r>
          </w:p>
          <w:p w14:paraId="33CCADFB" w14:textId="77777777" w:rsidR="00117546" w:rsidRPr="009165D1" w:rsidRDefault="00117546">
            <w:pPr>
              <w:rPr>
                <w:lang w:val="es-ES"/>
              </w:rPr>
            </w:pPr>
          </w:p>
          <w:p w14:paraId="33CCADFC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______________ A. V.</w:t>
            </w:r>
          </w:p>
          <w:p w14:paraId="33CCADFD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(vardas ir pavardė)</w:t>
            </w:r>
          </w:p>
          <w:p w14:paraId="33CCADFE" w14:textId="77777777" w:rsidR="00117546" w:rsidRPr="009165D1" w:rsidRDefault="00000000">
            <w:pPr>
              <w:rPr>
                <w:lang w:val="es-ES"/>
              </w:rPr>
            </w:pPr>
            <w:r w:rsidRPr="009165D1">
              <w:rPr>
                <w:lang w:val="es-ES"/>
              </w:rPr>
              <w:t> </w:t>
            </w:r>
          </w:p>
        </w:tc>
      </w:tr>
    </w:tbl>
    <w:p w14:paraId="33CCAE00" w14:textId="77777777" w:rsidR="00117546" w:rsidRDefault="00000000">
      <w:pPr>
        <w:jc w:val="center"/>
      </w:pPr>
      <w:r>
        <w:t>______________</w:t>
      </w:r>
    </w:p>
    <w:p w14:paraId="33CCAE01" w14:textId="77777777" w:rsidR="00117546" w:rsidRDefault="00117546"/>
    <w:sectPr w:rsidR="00117546">
      <w:pgSz w:w="11906" w:h="16838"/>
      <w:pgMar w:top="993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64394"/>
    <w:multiLevelType w:val="multilevel"/>
    <w:tmpl w:val="805CC22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3393B"/>
    <w:multiLevelType w:val="multilevel"/>
    <w:tmpl w:val="A59E109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1779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143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532697522">
    <w:abstractNumId w:val="0"/>
  </w:num>
  <w:num w:numId="2" w16cid:durableId="169334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546"/>
    <w:rsid w:val="00117546"/>
    <w:rsid w:val="002D38C3"/>
    <w:rsid w:val="00492B30"/>
    <w:rsid w:val="00705830"/>
    <w:rsid w:val="007F6E3E"/>
    <w:rsid w:val="00893963"/>
    <w:rsid w:val="008A579F"/>
    <w:rsid w:val="009165D1"/>
    <w:rsid w:val="00A449D3"/>
    <w:rsid w:val="00C47C89"/>
    <w:rsid w:val="00C63472"/>
    <w:rsid w:val="00C728DE"/>
    <w:rsid w:val="00D65553"/>
    <w:rsid w:val="00E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AD73"/>
  <w15:docId w15:val="{51FDB858-1FFD-4E5B-A64A-1B0FD89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3C1F"/>
    <w:pPr>
      <w:suppressAutoHyphens/>
    </w:pPr>
    <w:rPr>
      <w:rFonts w:eastAsia="Arial Unicode MS" w:cs="Arial Unicode MS"/>
      <w:color w:val="000000"/>
      <w:u w:color="000000"/>
      <w:lang w:val="en-US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unhideWhenUsed/>
    <w:rsid w:val="00F33C1F"/>
    <w:rPr>
      <w:u w:val="single"/>
    </w:rPr>
  </w:style>
  <w:style w:type="paragraph" w:styleId="Sraopastraipa">
    <w:name w:val="List Paragraph"/>
    <w:basedOn w:val="prastasis"/>
    <w:uiPriority w:val="34"/>
    <w:qFormat/>
    <w:rsid w:val="00F33C1F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6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uvit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A660BD893134CA2F01AB1B0CCFF23" ma:contentTypeVersion="12" ma:contentTypeDescription="Create a new document." ma:contentTypeScope="" ma:versionID="8e0f46f6b8e319135a366432eff4b357">
  <xsd:schema xmlns:xsd="http://www.w3.org/2001/XMLSchema" xmlns:xs="http://www.w3.org/2001/XMLSchema" xmlns:p="http://schemas.microsoft.com/office/2006/metadata/properties" xmlns:ns2="4f0681bf-50b1-4a5b-8bd8-f8e50cb2e3f8" xmlns:ns3="f8fa5d43-a45f-4828-b09d-0077de85471a" targetNamespace="http://schemas.microsoft.com/office/2006/metadata/properties" ma:root="true" ma:fieldsID="b24ea373736afa5f101f7f0c8a5e2c82" ns2:_="" ns3:_="">
    <xsd:import namespace="4f0681bf-50b1-4a5b-8bd8-f8e50cb2e3f8"/>
    <xsd:import namespace="f8fa5d43-a45f-4828-b09d-0077de854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81bf-50b1-4a5b-8bd8-f8e50cb2e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ae86c9-b141-48af-9a5f-8f54a92d2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a5d43-a45f-4828-b09d-0077de8547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4b2e8a-1dff-4a53-b425-21344f353eb7}" ma:internalName="TaxCatchAll" ma:showField="CatchAllData" ma:web="f8fa5d43-a45f-4828-b09d-0077de854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tfr9VYkZKFnM5i/Yd6KQSiIZQ==">CgMxLjAyDmgudGx3aHJlbDBsbWNuOAByITFtMXNCZUJoYUtiazRMa3dOMklqTXF5UzJWQlZJeEYtNw==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681bf-50b1-4a5b-8bd8-f8e50cb2e3f8">
      <Terms xmlns="http://schemas.microsoft.com/office/infopath/2007/PartnerControls"/>
    </lcf76f155ced4ddcb4097134ff3c332f>
    <TaxCatchAll xmlns="f8fa5d43-a45f-4828-b09d-0077de85471a" xsi:nil="true"/>
  </documentManagement>
</p:properties>
</file>

<file path=customXml/itemProps1.xml><?xml version="1.0" encoding="utf-8"?>
<ds:datastoreItem xmlns:ds="http://schemas.openxmlformats.org/officeDocument/2006/customXml" ds:itemID="{379C4CF8-7ED9-455C-A7D3-FB0887D63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E327C-AB44-466D-BECD-13D5124ED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81bf-50b1-4a5b-8bd8-f8e50cb2e3f8"/>
    <ds:schemaRef ds:uri="f8fa5d43-a45f-4828-b09d-0077de85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2EA47A-FB40-4F7D-8786-C9D96EC0AC96}">
  <ds:schemaRefs>
    <ds:schemaRef ds:uri="http://schemas.microsoft.com/office/2006/metadata/properties"/>
    <ds:schemaRef ds:uri="http://schemas.microsoft.com/office/infopath/2007/PartnerControls"/>
    <ds:schemaRef ds:uri="4f0681bf-50b1-4a5b-8bd8-f8e50cb2e3f8"/>
    <ds:schemaRef ds:uri="f8fa5d43-a45f-4828-b09d-0077de8547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5100</Words>
  <Characters>2907</Characters>
  <Application>Microsoft Office Word</Application>
  <DocSecurity>0</DocSecurity>
  <Lines>24</Lines>
  <Paragraphs>15</Paragraphs>
  <ScaleCrop>false</ScaleCrop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Jūratė Čiapė</cp:lastModifiedBy>
  <cp:revision>13</cp:revision>
  <dcterms:created xsi:type="dcterms:W3CDTF">2025-04-09T06:57:00Z</dcterms:created>
  <dcterms:modified xsi:type="dcterms:W3CDTF">2026-05-07T13:37:00Z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0x010100115A660BD893134CA2F01AB1B0CCFF23</vt:lpwstr>
  </property>
  <property fmtid="{D5CDD505-2E9C-101B-9397-08002B2CF9AE}" pid="3" name="MediaServiceImageTags">
    <vt:lpwstr/>
  </property>
</Properties>
</file>